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475" w:rsidRDefault="003A5475" w:rsidP="003A5475">
      <w:pPr>
        <w:shd w:val="clear" w:color="auto" w:fill="FFFFFF"/>
        <w:ind w:firstLine="709"/>
        <w:jc w:val="center"/>
        <w:rPr>
          <w:b/>
          <w:bCs/>
          <w:color w:val="000000"/>
          <w:spacing w:val="2"/>
          <w:sz w:val="28"/>
          <w:szCs w:val="28"/>
          <w:lang w:val="ru-RU"/>
        </w:rPr>
      </w:pPr>
      <w:r w:rsidRPr="00C85E3C">
        <w:rPr>
          <w:b/>
          <w:bCs/>
          <w:color w:val="000000"/>
          <w:spacing w:val="2"/>
          <w:sz w:val="28"/>
          <w:szCs w:val="28"/>
        </w:rPr>
        <w:t>4 Инвестициялық қызметті қаржыландыру көздері</w:t>
      </w:r>
    </w:p>
    <w:p w:rsidR="003A5475" w:rsidRPr="00C85E3C" w:rsidRDefault="003A5475" w:rsidP="003A5475">
      <w:pPr>
        <w:shd w:val="clear" w:color="auto" w:fill="FFFFFF"/>
        <w:ind w:firstLine="709"/>
        <w:jc w:val="center"/>
        <w:rPr>
          <w:b/>
          <w:sz w:val="28"/>
          <w:szCs w:val="28"/>
          <w:lang w:val="ru-RU"/>
        </w:rPr>
      </w:pPr>
    </w:p>
    <w:p w:rsidR="003A5475" w:rsidRDefault="003A5475" w:rsidP="003A5475">
      <w:pPr>
        <w:ind w:firstLine="709"/>
        <w:jc w:val="both"/>
        <w:rPr>
          <w:sz w:val="28"/>
          <w:szCs w:val="28"/>
          <w:lang w:val="ru-RU"/>
        </w:rPr>
      </w:pPr>
      <w:r w:rsidRPr="00C85E3C">
        <w:rPr>
          <w:rStyle w:val="a5"/>
          <w:i w:val="0"/>
          <w:sz w:val="28"/>
          <w:szCs w:val="28"/>
        </w:rPr>
        <w:t>Инвестициялық қызмет</w:t>
      </w:r>
      <w:r w:rsidRPr="00C85E3C">
        <w:rPr>
          <w:sz w:val="28"/>
          <w:szCs w:val="28"/>
        </w:rPr>
        <w:t xml:space="preserve"> – кәсіпорынның экономикалық әлеуетін кеңейтуге бағытталған, капитал салымының тиімділік формаларын өткізу және дәлелдеу процесін сипаттайды. </w:t>
      </w:r>
    </w:p>
    <w:p w:rsidR="003A5475" w:rsidRPr="00C85E3C" w:rsidRDefault="003A5475" w:rsidP="003A5475">
      <w:pPr>
        <w:ind w:firstLine="709"/>
        <w:jc w:val="both"/>
        <w:rPr>
          <w:sz w:val="28"/>
          <w:szCs w:val="28"/>
        </w:rPr>
      </w:pPr>
      <w:r w:rsidRPr="00C85E3C">
        <w:rPr>
          <w:sz w:val="28"/>
          <w:szCs w:val="28"/>
        </w:rPr>
        <w:t>Кез келген дайындалған инвестициялық жоба оны жүзеге асыру үшін ақша қаражаттарын талап етеді.</w:t>
      </w:r>
    </w:p>
    <w:p w:rsidR="003A5475" w:rsidRPr="00C85E3C" w:rsidRDefault="003A5475" w:rsidP="003A5475">
      <w:pPr>
        <w:ind w:firstLine="709"/>
        <w:jc w:val="both"/>
        <w:rPr>
          <w:sz w:val="28"/>
          <w:szCs w:val="28"/>
        </w:rPr>
      </w:pPr>
      <w:r w:rsidRPr="00C85E3C">
        <w:rPr>
          <w:sz w:val="28"/>
          <w:szCs w:val="28"/>
        </w:rPr>
        <w:t>Жобаны қаржыландыру 2 мәселені шешеді:</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 xml:space="preserve">жоба кезеңдерін уақытылы орындауға қажетті </w:t>
      </w:r>
      <w:r>
        <w:rPr>
          <w:sz w:val="28"/>
          <w:szCs w:val="28"/>
        </w:rPr>
        <w:t xml:space="preserve">ақша түсімдер </w:t>
      </w:r>
      <w:r w:rsidRPr="00C85E3C">
        <w:rPr>
          <w:sz w:val="28"/>
          <w:szCs w:val="28"/>
        </w:rPr>
        <w:t>тегін қамтамасыз етеді;</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қаржы</w:t>
      </w:r>
      <w:r w:rsidRPr="00C85E3C">
        <w:rPr>
          <w:b/>
          <w:sz w:val="28"/>
          <w:szCs w:val="28"/>
        </w:rPr>
        <w:t xml:space="preserve"> </w:t>
      </w:r>
      <w:r w:rsidRPr="00C85E3C">
        <w:rPr>
          <w:sz w:val="28"/>
          <w:szCs w:val="28"/>
        </w:rPr>
        <w:t>қорларын мақсатты пайдалануға, оларды пайдалану тиімділігін бақылауды белгілейді.</w:t>
      </w:r>
    </w:p>
    <w:p w:rsidR="003A5475" w:rsidRPr="00C85E3C" w:rsidRDefault="003A5475" w:rsidP="003A5475">
      <w:pPr>
        <w:ind w:firstLine="709"/>
        <w:jc w:val="both"/>
        <w:rPr>
          <w:sz w:val="28"/>
          <w:szCs w:val="28"/>
        </w:rPr>
      </w:pPr>
      <w:r w:rsidRPr="00C85E3C">
        <w:rPr>
          <w:sz w:val="28"/>
          <w:szCs w:val="28"/>
        </w:rPr>
        <w:t>Қаржыландыру ақша қаражаттарын ғана емес, сондай-ақ олардың келесі баламаларын да талап етеді:</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негізгі және айналымдағы қаражат;</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мүліктік құқықтар;</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материалдық емес активтер;</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несиелер;</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займдар;</w:t>
      </w:r>
    </w:p>
    <w:p w:rsidR="003A5475" w:rsidRPr="00C85E3C" w:rsidRDefault="003A5475" w:rsidP="003A5475">
      <w:pPr>
        <w:ind w:firstLine="709"/>
        <w:jc w:val="both"/>
        <w:rPr>
          <w:sz w:val="28"/>
          <w:szCs w:val="28"/>
        </w:rPr>
      </w:pPr>
      <w:r w:rsidRPr="00C85E3C">
        <w:rPr>
          <w:b/>
          <w:sz w:val="28"/>
          <w:szCs w:val="28"/>
        </w:rPr>
        <w:t>•</w:t>
      </w:r>
      <w:r w:rsidRPr="00C85E3C">
        <w:rPr>
          <w:sz w:val="28"/>
          <w:szCs w:val="28"/>
        </w:rPr>
        <w:t xml:space="preserve"> кепілдер;</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жер учаскелерін пайдалану құқықтары.</w:t>
      </w:r>
    </w:p>
    <w:p w:rsidR="003A5475" w:rsidRPr="00C85E3C" w:rsidRDefault="003A5475" w:rsidP="003A5475">
      <w:pPr>
        <w:ind w:firstLine="709"/>
        <w:jc w:val="both"/>
        <w:rPr>
          <w:sz w:val="28"/>
          <w:szCs w:val="28"/>
        </w:rPr>
      </w:pPr>
      <w:r w:rsidRPr="00C85E3C">
        <w:rPr>
          <w:sz w:val="28"/>
          <w:szCs w:val="28"/>
        </w:rPr>
        <w:t>Қаржыландыру және оның көздері инвестициялық жобаның түріне, топтарына  байланысты. Мысалы, нақты немесе портфельдік инвестицияларға байланысты қаржыландыру көздері.</w:t>
      </w:r>
    </w:p>
    <w:p w:rsidR="003A5475" w:rsidRPr="00C85E3C" w:rsidRDefault="003A5475" w:rsidP="003A5475">
      <w:pPr>
        <w:ind w:firstLine="709"/>
        <w:jc w:val="both"/>
        <w:rPr>
          <w:sz w:val="28"/>
          <w:szCs w:val="28"/>
        </w:rPr>
      </w:pPr>
      <w:r w:rsidRPr="00C85E3C">
        <w:rPr>
          <w:sz w:val="28"/>
          <w:szCs w:val="28"/>
        </w:rPr>
        <w:t>Уақытылы қаржыландыру инвестициялық жобаны жүзеге асыру кезінде тәуекелдікті және шығындарды төмендетуге мүмкіндік береді.</w:t>
      </w:r>
    </w:p>
    <w:p w:rsidR="003A5475" w:rsidRPr="00C85E3C" w:rsidRDefault="003A5475" w:rsidP="003A5475">
      <w:pPr>
        <w:ind w:firstLine="709"/>
        <w:jc w:val="both"/>
        <w:rPr>
          <w:sz w:val="28"/>
          <w:szCs w:val="28"/>
        </w:rPr>
      </w:pPr>
      <w:r w:rsidRPr="00C85E3C">
        <w:rPr>
          <w:sz w:val="28"/>
          <w:szCs w:val="28"/>
        </w:rPr>
        <w:t xml:space="preserve">Жоғарыда айтылғандай, инвестициялық жоба олардың қатысушыларын әр түрлілігін талап еткендіктен, қаржыландыру қорлары да әр алуан болады. Осыған байланысты қаржыландыру көздерін меншік және сыртқы деп жіктеуге болады. </w:t>
      </w:r>
    </w:p>
    <w:p w:rsidR="003A5475" w:rsidRPr="00C85E3C" w:rsidRDefault="003A5475" w:rsidP="003A5475">
      <w:pPr>
        <w:ind w:firstLine="709"/>
        <w:jc w:val="both"/>
        <w:rPr>
          <w:sz w:val="28"/>
          <w:szCs w:val="28"/>
        </w:rPr>
      </w:pPr>
      <w:r w:rsidRPr="00C85E3C">
        <w:rPr>
          <w:sz w:val="28"/>
          <w:szCs w:val="28"/>
        </w:rPr>
        <w:t>Қаржылық және басқа қорлардағы қажеттілік инвесторлардың нақты аясына және жобаны іске асырудағы барлық  кезеңдеріндегі  қаржыландыру жоспарына байланысты.</w:t>
      </w:r>
    </w:p>
    <w:p w:rsidR="003A5475" w:rsidRPr="00C85E3C" w:rsidRDefault="003A5475" w:rsidP="003A5475">
      <w:pPr>
        <w:ind w:firstLine="709"/>
        <w:jc w:val="both"/>
        <w:rPr>
          <w:sz w:val="28"/>
          <w:szCs w:val="28"/>
        </w:rPr>
      </w:pPr>
      <w:r w:rsidRPr="00C85E3C">
        <w:rPr>
          <w:sz w:val="28"/>
          <w:szCs w:val="28"/>
        </w:rPr>
        <w:t>Инвестициялық жобаны қаржыландыру жобасы:</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әр инвестордың іскерлік қызығушылығын;</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 xml:space="preserve"> инвесторға жүктелетін (берілетін) тәуекел деңгейін;</w:t>
      </w:r>
    </w:p>
    <w:p w:rsidR="003A5475" w:rsidRPr="00C85E3C" w:rsidRDefault="003A5475" w:rsidP="003A5475">
      <w:pPr>
        <w:tabs>
          <w:tab w:val="left" w:pos="900"/>
          <w:tab w:val="left" w:pos="1440"/>
        </w:tabs>
        <w:ind w:firstLine="709"/>
        <w:jc w:val="both"/>
        <w:rPr>
          <w:sz w:val="28"/>
          <w:szCs w:val="28"/>
        </w:rPr>
      </w:pPr>
      <w:r w:rsidRPr="00C85E3C">
        <w:rPr>
          <w:b/>
          <w:sz w:val="28"/>
          <w:szCs w:val="28"/>
        </w:rPr>
        <w:t xml:space="preserve">• </w:t>
      </w:r>
      <w:r w:rsidRPr="00C85E3C">
        <w:rPr>
          <w:sz w:val="28"/>
          <w:szCs w:val="28"/>
        </w:rPr>
        <w:t>жобаға қатысушының әрқайсысының жеке салықтық  артықшылықтарын;</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әр түрлі бағалы қағаздар түрлерін эмиссиялау мүмкіндігін;</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жұмылдырылатын инвестициялық ресурстардың бағасын анықтауды және қарызды жабу мерзімін көрсету арқылы капитал шығындарын қаржыландыру жүйесін шамалайтын  қаржыландыру жобасының көздерінің нақты баламалары болуын болжайды. Осындай жоспар:</w:t>
      </w:r>
    </w:p>
    <w:p w:rsidR="003A5475" w:rsidRPr="00C85E3C" w:rsidRDefault="003A5475" w:rsidP="003A5475">
      <w:pPr>
        <w:numPr>
          <w:ilvl w:val="0"/>
          <w:numId w:val="1"/>
        </w:numPr>
        <w:tabs>
          <w:tab w:val="left" w:pos="900"/>
        </w:tabs>
        <w:ind w:left="0" w:firstLine="709"/>
        <w:jc w:val="both"/>
        <w:rPr>
          <w:sz w:val="28"/>
          <w:szCs w:val="28"/>
        </w:rPr>
      </w:pPr>
      <w:r w:rsidRPr="00C85E3C">
        <w:rPr>
          <w:sz w:val="28"/>
          <w:szCs w:val="28"/>
        </w:rPr>
        <w:t>жобаның өміршеңдік тәуекелін;</w:t>
      </w:r>
    </w:p>
    <w:p w:rsidR="003A5475" w:rsidRPr="00C85E3C" w:rsidRDefault="003A5475" w:rsidP="003A5475">
      <w:pPr>
        <w:numPr>
          <w:ilvl w:val="0"/>
          <w:numId w:val="1"/>
        </w:numPr>
        <w:tabs>
          <w:tab w:val="left" w:pos="900"/>
        </w:tabs>
        <w:ind w:left="0" w:firstLine="709"/>
        <w:jc w:val="both"/>
        <w:rPr>
          <w:sz w:val="28"/>
          <w:szCs w:val="28"/>
        </w:rPr>
      </w:pPr>
      <w:r w:rsidRPr="00C85E3C">
        <w:rPr>
          <w:sz w:val="28"/>
          <w:szCs w:val="28"/>
        </w:rPr>
        <w:t>салық тәуекелін;</w:t>
      </w:r>
    </w:p>
    <w:p w:rsidR="003A5475" w:rsidRPr="00C85E3C" w:rsidRDefault="003A5475" w:rsidP="003A5475">
      <w:pPr>
        <w:numPr>
          <w:ilvl w:val="0"/>
          <w:numId w:val="1"/>
        </w:numPr>
        <w:tabs>
          <w:tab w:val="left" w:pos="900"/>
        </w:tabs>
        <w:ind w:left="0" w:firstLine="709"/>
        <w:jc w:val="both"/>
        <w:rPr>
          <w:sz w:val="28"/>
          <w:szCs w:val="28"/>
        </w:rPr>
      </w:pPr>
      <w:r w:rsidRPr="00C85E3C">
        <w:rPr>
          <w:sz w:val="28"/>
          <w:szCs w:val="28"/>
        </w:rPr>
        <w:lastRenderedPageBreak/>
        <w:t>қарыздарды төлемеу тәуекелін;</w:t>
      </w:r>
    </w:p>
    <w:p w:rsidR="003A5475" w:rsidRPr="00C85E3C" w:rsidRDefault="003A5475" w:rsidP="003A5475">
      <w:pPr>
        <w:numPr>
          <w:ilvl w:val="0"/>
          <w:numId w:val="1"/>
        </w:numPr>
        <w:tabs>
          <w:tab w:val="left" w:pos="900"/>
        </w:tabs>
        <w:ind w:left="0" w:firstLine="709"/>
        <w:jc w:val="both"/>
        <w:rPr>
          <w:sz w:val="28"/>
          <w:szCs w:val="28"/>
        </w:rPr>
      </w:pPr>
      <w:r w:rsidRPr="00C85E3C">
        <w:rPr>
          <w:sz w:val="28"/>
          <w:szCs w:val="28"/>
        </w:rPr>
        <w:t>құрылысты аяқтамау тәуекелін болдырмауды шамалайды.</w:t>
      </w:r>
    </w:p>
    <w:p w:rsidR="003A5475" w:rsidRPr="00C85E3C" w:rsidRDefault="003A5475" w:rsidP="003A5475">
      <w:pPr>
        <w:ind w:firstLine="709"/>
        <w:jc w:val="both"/>
        <w:rPr>
          <w:sz w:val="28"/>
          <w:szCs w:val="28"/>
        </w:rPr>
      </w:pPr>
      <w:r w:rsidRPr="00C85E3C">
        <w:rPr>
          <w:sz w:val="28"/>
          <w:szCs w:val="28"/>
        </w:rPr>
        <w:t xml:space="preserve">Қорытындылай келе,  қаржы жоспары және оның жеке құрама бөліктеріне: </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капитал шығындарының кестесін;</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қарыздарды жабу кестесін;</w:t>
      </w:r>
    </w:p>
    <w:p w:rsidR="003A5475" w:rsidRPr="00C85E3C" w:rsidRDefault="003A5475" w:rsidP="003A5475">
      <w:pPr>
        <w:ind w:firstLine="709"/>
        <w:jc w:val="both"/>
        <w:rPr>
          <w:sz w:val="28"/>
          <w:szCs w:val="28"/>
        </w:rPr>
      </w:pPr>
      <w:r w:rsidRPr="00C85E3C">
        <w:rPr>
          <w:b/>
          <w:sz w:val="28"/>
          <w:szCs w:val="28"/>
        </w:rPr>
        <w:t xml:space="preserve">• </w:t>
      </w:r>
      <w:r w:rsidRPr="00C85E3C">
        <w:rPr>
          <w:sz w:val="28"/>
          <w:szCs w:val="28"/>
        </w:rPr>
        <w:t>жобаға қатысушылар және инвесторлар арасындағы қаржылық келісім кіретінін атап өту жөн.</w:t>
      </w:r>
    </w:p>
    <w:p w:rsidR="003A5475" w:rsidRPr="00C85E3C" w:rsidRDefault="003A5475" w:rsidP="003A5475">
      <w:pPr>
        <w:ind w:firstLine="709"/>
        <w:jc w:val="both"/>
        <w:rPr>
          <w:sz w:val="28"/>
          <w:szCs w:val="28"/>
        </w:rPr>
      </w:pPr>
      <w:r w:rsidRPr="00C85E3C">
        <w:rPr>
          <w:sz w:val="28"/>
          <w:szCs w:val="28"/>
        </w:rPr>
        <w:t>Осының бәрі біріге отырып,  болуы мүмкін тәуекелдерді азайтуға жағдай жасайды.</w:t>
      </w:r>
    </w:p>
    <w:p w:rsidR="003A5475" w:rsidRPr="00C85E3C" w:rsidRDefault="003A5475" w:rsidP="003A5475">
      <w:pPr>
        <w:ind w:firstLine="709"/>
        <w:jc w:val="both"/>
        <w:rPr>
          <w:sz w:val="28"/>
          <w:szCs w:val="28"/>
        </w:rPr>
      </w:pPr>
      <w:r w:rsidRPr="00C85E3C">
        <w:rPr>
          <w:sz w:val="28"/>
          <w:szCs w:val="28"/>
        </w:rPr>
        <w:t>Инвестициялық жобаларды қаржыландыру жүйесі қаржыландыру көздерін және олардың ұйымдастыру нышандарын болжайды.</w:t>
      </w:r>
    </w:p>
    <w:p w:rsidR="003A5475" w:rsidRPr="00C85E3C" w:rsidRDefault="003A5475" w:rsidP="003A5475">
      <w:pPr>
        <w:ind w:firstLine="709"/>
        <w:jc w:val="both"/>
        <w:rPr>
          <w:sz w:val="28"/>
          <w:szCs w:val="28"/>
        </w:rPr>
      </w:pPr>
      <w:r w:rsidRPr="00C85E3C">
        <w:rPr>
          <w:sz w:val="28"/>
          <w:szCs w:val="28"/>
        </w:rPr>
        <w:t xml:space="preserve">Инвестициялық қызметті ұзақ мерзімді қаржыландырудың келесі негізгі </w:t>
      </w:r>
      <w:r w:rsidRPr="00C85E3C">
        <w:rPr>
          <w:rStyle w:val="a4"/>
          <w:b w:val="0"/>
          <w:sz w:val="28"/>
          <w:szCs w:val="28"/>
        </w:rPr>
        <w:t>әдістері</w:t>
      </w:r>
      <w:r w:rsidRPr="00C85E3C">
        <w:rPr>
          <w:rStyle w:val="a5"/>
          <w:i w:val="0"/>
          <w:sz w:val="28"/>
          <w:szCs w:val="28"/>
        </w:rPr>
        <w:t xml:space="preserve"> </w:t>
      </w:r>
      <w:r w:rsidRPr="00C85E3C">
        <w:rPr>
          <w:sz w:val="28"/>
          <w:szCs w:val="28"/>
        </w:rPr>
        <w:t xml:space="preserve">белгілі: өзін-өзі қаржыландыру, акцияландыру, несиелік қаржыландыру, лизинг, аралас қаржыландыру. </w:t>
      </w:r>
    </w:p>
    <w:p w:rsidR="003A5475" w:rsidRPr="00576657" w:rsidRDefault="003A5475" w:rsidP="003A5475">
      <w:pPr>
        <w:ind w:firstLine="709"/>
        <w:jc w:val="both"/>
        <w:rPr>
          <w:sz w:val="28"/>
          <w:szCs w:val="28"/>
        </w:rPr>
      </w:pPr>
      <w:r w:rsidRPr="00C85E3C">
        <w:rPr>
          <w:rStyle w:val="a5"/>
          <w:i w:val="0"/>
          <w:sz w:val="28"/>
          <w:szCs w:val="28"/>
        </w:rPr>
        <w:t xml:space="preserve">Өзін-өзі қаржыландыру </w:t>
      </w:r>
      <w:r w:rsidRPr="00C85E3C">
        <w:rPr>
          <w:sz w:val="28"/>
          <w:szCs w:val="28"/>
        </w:rPr>
        <w:t xml:space="preserve">инвестициялаудың меншікті қаражаттар есебінен жүзеге асырылуын қарастырады. </w:t>
      </w:r>
      <w:r w:rsidRPr="00576657">
        <w:rPr>
          <w:sz w:val="28"/>
          <w:szCs w:val="28"/>
        </w:rPr>
        <w:t>Өзін өзі қаржыландыру таза пайданы пайдалануды болжайды, яғни, оны өндірісті дамытуға пайдалану, нақтырақ айтқанда- негізгі капиталға салу және (немесе) пайданы капиталға айналдыру. Амортизаторлық  бөлінген сома көлемі айналымнан тыс активтердің құрылымына байланысты, өйткені негізгі өндірістік қорлардың  активті бөлігінің меншікті салмағы жоғары болған сайын, амортизаторлық бөлінген сома соғұрлым көп. Сонымен қатар, амортизаторлық сомалар мөлшеріне инвестициялық жобаларды қаржыландыру көзі ретінде келесі факторлар әсер етеді:</w:t>
      </w:r>
    </w:p>
    <w:p w:rsidR="003A5475" w:rsidRPr="00576657" w:rsidRDefault="003A5475" w:rsidP="003A5475">
      <w:pPr>
        <w:ind w:firstLine="709"/>
        <w:jc w:val="both"/>
        <w:rPr>
          <w:sz w:val="28"/>
          <w:szCs w:val="28"/>
        </w:rPr>
      </w:pPr>
      <w:r w:rsidRPr="00576657">
        <w:rPr>
          <w:b/>
          <w:sz w:val="28"/>
          <w:szCs w:val="28"/>
        </w:rPr>
        <w:t xml:space="preserve">• </w:t>
      </w:r>
      <w:r w:rsidRPr="00576657">
        <w:rPr>
          <w:sz w:val="28"/>
          <w:szCs w:val="28"/>
        </w:rPr>
        <w:t>амортизация салу тәсілдері;</w:t>
      </w:r>
    </w:p>
    <w:p w:rsidR="003A5475" w:rsidRPr="00576657" w:rsidRDefault="003A5475" w:rsidP="003A5475">
      <w:pPr>
        <w:ind w:firstLine="709"/>
        <w:jc w:val="both"/>
        <w:rPr>
          <w:sz w:val="28"/>
          <w:szCs w:val="28"/>
        </w:rPr>
      </w:pPr>
      <w:r w:rsidRPr="00576657">
        <w:rPr>
          <w:b/>
          <w:sz w:val="28"/>
          <w:szCs w:val="28"/>
        </w:rPr>
        <w:t xml:space="preserve">• </w:t>
      </w:r>
      <w:r w:rsidRPr="00576657">
        <w:rPr>
          <w:sz w:val="28"/>
          <w:szCs w:val="28"/>
        </w:rPr>
        <w:t>кәсіпорынның амортизаторлық саясаты.</w:t>
      </w:r>
    </w:p>
    <w:p w:rsidR="003A5475" w:rsidRDefault="003A5475" w:rsidP="003A5475">
      <w:pPr>
        <w:ind w:firstLine="709"/>
        <w:jc w:val="both"/>
        <w:rPr>
          <w:sz w:val="28"/>
          <w:szCs w:val="28"/>
        </w:rPr>
      </w:pPr>
      <w:r w:rsidRPr="00C85E3C">
        <w:rPr>
          <w:rStyle w:val="a5"/>
          <w:i w:val="0"/>
          <w:sz w:val="28"/>
          <w:szCs w:val="28"/>
        </w:rPr>
        <w:t xml:space="preserve">Акцияларды эмиссиялау арқылы капиталды жұмылдыру. </w:t>
      </w:r>
      <w:r w:rsidRPr="00C85E3C">
        <w:rPr>
          <w:sz w:val="28"/>
          <w:szCs w:val="28"/>
        </w:rPr>
        <w:t>Қаржыландыру әдісі ретінде</w:t>
      </w:r>
      <w:r w:rsidRPr="00C85E3C">
        <w:rPr>
          <w:rStyle w:val="a5"/>
          <w:i w:val="0"/>
          <w:sz w:val="28"/>
          <w:szCs w:val="28"/>
        </w:rPr>
        <w:t xml:space="preserve"> </w:t>
      </w:r>
      <w:r w:rsidRPr="00C85E3C">
        <w:rPr>
          <w:sz w:val="28"/>
          <w:szCs w:val="28"/>
        </w:rPr>
        <w:t xml:space="preserve">әдетте ірі масштабты жобаларды өткізуде қолданылады. </w:t>
      </w:r>
      <w:r>
        <w:rPr>
          <w:sz w:val="28"/>
          <w:szCs w:val="28"/>
        </w:rPr>
        <w:t xml:space="preserve">Акционерлеу Ежелгі Римде қалыптасып, қазіргі уақытта кең дамуда. Акционерлік капиталдың қатысушылары өздерінің бос ақша қаражаттарын салып, оларға салымдардың пайдалылық пен тәуекел дәрежесі бойынша депозиттік ставкалардың, ұқсас бағалы қағаздар бойынша облигацияларға купондық ставкаларды арттыратын пайда (дивиденд) алуды болжайды. Қаржыландырудың бұл түрі тиімді болуы мүмкін, егер АҚ пайдалылығы жоғары, сәйкесінше жоғары дивидендтерді де болжайды. Бұл шарт қолға жетерліктей болады, егер пайданың капитализациясын жаңа технологияларға, модернизацияланған жабдықтарға ие болуға, өтімді айналым активтеріне бағыттау болжанған болса. Бұндай тәсілде акционердің жеке көзқарасын қоғамдық көзқарастармен байланыстыру маңызды. Сондықтан, кәсіпорынның инвестициялық қызметіне акционерлік капиталды жұмылдыруда, АҚ-ң өлшенген дивидендтік саясатын таңдау керек. Нарықта дивидендтік саясаттың 3 негізгі түрі бар, олар: </w:t>
      </w:r>
    </w:p>
    <w:p w:rsidR="003A5475" w:rsidRDefault="003A5475" w:rsidP="003A5475">
      <w:pPr>
        <w:numPr>
          <w:ilvl w:val="0"/>
          <w:numId w:val="6"/>
        </w:numPr>
        <w:tabs>
          <w:tab w:val="left" w:pos="900"/>
        </w:tabs>
        <w:ind w:left="0" w:firstLine="709"/>
        <w:jc w:val="both"/>
        <w:rPr>
          <w:sz w:val="28"/>
          <w:szCs w:val="28"/>
        </w:rPr>
      </w:pPr>
      <w:r>
        <w:rPr>
          <w:sz w:val="28"/>
          <w:szCs w:val="28"/>
        </w:rPr>
        <w:t>Консервативті;</w:t>
      </w:r>
    </w:p>
    <w:p w:rsidR="003A5475" w:rsidRDefault="003A5475" w:rsidP="003A5475">
      <w:pPr>
        <w:numPr>
          <w:ilvl w:val="0"/>
          <w:numId w:val="6"/>
        </w:numPr>
        <w:tabs>
          <w:tab w:val="left" w:pos="900"/>
        </w:tabs>
        <w:ind w:left="0" w:firstLine="709"/>
        <w:jc w:val="both"/>
        <w:rPr>
          <w:sz w:val="28"/>
          <w:szCs w:val="28"/>
        </w:rPr>
      </w:pPr>
      <w:r>
        <w:rPr>
          <w:sz w:val="28"/>
          <w:szCs w:val="28"/>
        </w:rPr>
        <w:t>Орташа (орынды);</w:t>
      </w:r>
    </w:p>
    <w:p w:rsidR="003A5475" w:rsidRDefault="003A5475" w:rsidP="003A5475">
      <w:pPr>
        <w:numPr>
          <w:ilvl w:val="0"/>
          <w:numId w:val="6"/>
        </w:numPr>
        <w:tabs>
          <w:tab w:val="left" w:pos="900"/>
        </w:tabs>
        <w:ind w:left="0" w:firstLine="709"/>
        <w:jc w:val="both"/>
        <w:rPr>
          <w:sz w:val="28"/>
          <w:szCs w:val="28"/>
        </w:rPr>
      </w:pPr>
      <w:r>
        <w:rPr>
          <w:sz w:val="28"/>
          <w:szCs w:val="28"/>
        </w:rPr>
        <w:lastRenderedPageBreak/>
        <w:t xml:space="preserve">Агрессивті. </w:t>
      </w:r>
      <w:r>
        <w:rPr>
          <w:sz w:val="28"/>
          <w:szCs w:val="28"/>
          <w:lang w:val="ru-RU"/>
        </w:rPr>
        <w:t xml:space="preserve"> </w:t>
      </w:r>
    </w:p>
    <w:p w:rsidR="003A5475" w:rsidRDefault="003A5475" w:rsidP="003A5475">
      <w:pPr>
        <w:ind w:firstLine="709"/>
        <w:jc w:val="both"/>
        <w:rPr>
          <w:sz w:val="28"/>
          <w:szCs w:val="28"/>
        </w:rPr>
      </w:pPr>
      <w:r w:rsidRPr="00083FB3">
        <w:rPr>
          <w:i/>
          <w:sz w:val="28"/>
          <w:szCs w:val="28"/>
        </w:rPr>
        <w:t xml:space="preserve">Консервативті саясат - </w:t>
      </w:r>
      <w:r>
        <w:rPr>
          <w:sz w:val="28"/>
          <w:szCs w:val="28"/>
        </w:rPr>
        <w:t xml:space="preserve"> таза активтердің құнын және акциялардың нарықтық бағасын арттырып, өндірістік потенциалдың даму қажеттілігін қанағаттандыруды ескереді. </w:t>
      </w:r>
    </w:p>
    <w:p w:rsidR="003A5475" w:rsidRDefault="003A5475" w:rsidP="003A5475">
      <w:pPr>
        <w:ind w:firstLine="709"/>
        <w:jc w:val="both"/>
        <w:rPr>
          <w:sz w:val="28"/>
          <w:szCs w:val="28"/>
        </w:rPr>
      </w:pPr>
      <w:r w:rsidRPr="00083FB3">
        <w:rPr>
          <w:i/>
          <w:sz w:val="28"/>
          <w:szCs w:val="28"/>
        </w:rPr>
        <w:t>Орташа саясат</w:t>
      </w:r>
      <w:r w:rsidRPr="00126A9C">
        <w:rPr>
          <w:b/>
          <w:i/>
          <w:sz w:val="28"/>
          <w:szCs w:val="28"/>
        </w:rPr>
        <w:t xml:space="preserve"> </w:t>
      </w:r>
      <w:r>
        <w:rPr>
          <w:sz w:val="28"/>
          <w:szCs w:val="28"/>
        </w:rPr>
        <w:t>– акционерлердің көзқарастары мен қоғам қажеттіліктеріне сәйкес оның өндірістік потенциалын қолдау үшін дивидендті есептеуді болжайды, яғни акционерлер мен кәсіпорын арасындағы тепе-теңдік балансын табуды білдіреді.</w:t>
      </w:r>
    </w:p>
    <w:p w:rsidR="003A5475" w:rsidRDefault="003A5475" w:rsidP="003A5475">
      <w:pPr>
        <w:ind w:firstLine="709"/>
        <w:jc w:val="both"/>
        <w:rPr>
          <w:sz w:val="28"/>
          <w:szCs w:val="28"/>
        </w:rPr>
      </w:pPr>
      <w:r w:rsidRPr="00083FB3">
        <w:rPr>
          <w:i/>
          <w:sz w:val="28"/>
          <w:szCs w:val="28"/>
        </w:rPr>
        <w:t>Агрессивті саясат</w:t>
      </w:r>
      <w:r>
        <w:rPr>
          <w:sz w:val="28"/>
          <w:szCs w:val="28"/>
        </w:rPr>
        <w:t xml:space="preserve"> – дивидендтің максималды көлемде есептелуін ескереді. </w:t>
      </w:r>
    </w:p>
    <w:p w:rsidR="003A5475" w:rsidRDefault="003A5475" w:rsidP="003A5475">
      <w:pPr>
        <w:ind w:firstLine="709"/>
        <w:jc w:val="both"/>
        <w:rPr>
          <w:sz w:val="28"/>
          <w:szCs w:val="28"/>
        </w:rPr>
      </w:pPr>
      <w:r>
        <w:rPr>
          <w:sz w:val="28"/>
          <w:szCs w:val="28"/>
        </w:rPr>
        <w:t xml:space="preserve">Тартылған капиталды акционерлеудің негізгі ерекшеліктеріне мыналарды жатқызуға болады: </w:t>
      </w:r>
    </w:p>
    <w:p w:rsidR="003A5475" w:rsidRDefault="003A5475" w:rsidP="003A5475">
      <w:pPr>
        <w:numPr>
          <w:ilvl w:val="0"/>
          <w:numId w:val="7"/>
        </w:numPr>
        <w:tabs>
          <w:tab w:val="left" w:pos="900"/>
        </w:tabs>
        <w:ind w:left="0" w:firstLine="709"/>
        <w:jc w:val="both"/>
        <w:rPr>
          <w:sz w:val="28"/>
          <w:szCs w:val="28"/>
        </w:rPr>
      </w:pPr>
      <w:r>
        <w:rPr>
          <w:sz w:val="28"/>
          <w:szCs w:val="28"/>
        </w:rPr>
        <w:t>жеке салымдарды ортақ бір бірлескен капиталға қосу – акционерлік қоғамның жарғылық капиталы;</w:t>
      </w:r>
    </w:p>
    <w:p w:rsidR="003A5475" w:rsidRDefault="003A5475" w:rsidP="003A5475">
      <w:pPr>
        <w:numPr>
          <w:ilvl w:val="0"/>
          <w:numId w:val="7"/>
        </w:numPr>
        <w:tabs>
          <w:tab w:val="left" w:pos="900"/>
        </w:tabs>
        <w:ind w:left="0" w:firstLine="709"/>
        <w:jc w:val="both"/>
        <w:rPr>
          <w:sz w:val="28"/>
          <w:szCs w:val="28"/>
        </w:rPr>
      </w:pPr>
      <w:r>
        <w:rPr>
          <w:sz w:val="28"/>
          <w:szCs w:val="28"/>
        </w:rPr>
        <w:t>акциялардың салымшымен сатып алынуы акционерлік қоғамның жарғылық капиталына капиталдың бір бөлігін немесе қаражаттарды салуды куәландырады. Бұндай салымдар пайданың (дивиденд түрінде) белгілі бір бөлігін қолдануға және АҚ басқаруға қатысуға, сонымен қатар АҚ таратылуынан кейінгі қалған мүліктің бір бөлігіне құқық береді;</w:t>
      </w:r>
    </w:p>
    <w:p w:rsidR="003A5475" w:rsidRDefault="003A5475" w:rsidP="003A5475">
      <w:pPr>
        <w:numPr>
          <w:ilvl w:val="0"/>
          <w:numId w:val="7"/>
        </w:numPr>
        <w:tabs>
          <w:tab w:val="left" w:pos="900"/>
        </w:tabs>
        <w:ind w:left="0" w:firstLine="709"/>
        <w:jc w:val="both"/>
        <w:rPr>
          <w:sz w:val="28"/>
          <w:szCs w:val="28"/>
        </w:rPr>
      </w:pPr>
      <w:r>
        <w:rPr>
          <w:sz w:val="28"/>
          <w:szCs w:val="28"/>
        </w:rPr>
        <w:t>қаражаттардың бір жерге шоғырлануы АҚ қызмет ортасына байланысты емес, ал бұл, өз кезегінде, заңды және жеке тұлғалардың қаражаттарын тартуға мүмкіндік береді;</w:t>
      </w:r>
    </w:p>
    <w:p w:rsidR="003A5475" w:rsidRDefault="003A5475" w:rsidP="003A5475">
      <w:pPr>
        <w:numPr>
          <w:ilvl w:val="0"/>
          <w:numId w:val="7"/>
        </w:numPr>
        <w:tabs>
          <w:tab w:val="left" w:pos="900"/>
        </w:tabs>
        <w:ind w:left="0" w:firstLine="709"/>
        <w:jc w:val="both"/>
        <w:rPr>
          <w:sz w:val="28"/>
          <w:szCs w:val="28"/>
        </w:rPr>
      </w:pPr>
      <w:r>
        <w:rPr>
          <w:sz w:val="28"/>
          <w:szCs w:val="28"/>
        </w:rPr>
        <w:t xml:space="preserve">шоғырланған капитал өзінің экономикалық табиғаты бойынша нақты және жалған деп бөлінеді. Нақты капитал – акционерлік қоғамға кіріс әкелетін кәсіпорынның активтеріне салымдар. Жалған капитал – бұл нақты капиталы жоқ, бірақ инвестордың кіріс алуға құқық беретін акцияларын, акт қағаздарын, облигацияларды және т.б. құжаттарды кең аяда орналастыру. Кіріс өз кезегінде бағалы қағаздардың түріне байланысты болады. </w:t>
      </w:r>
    </w:p>
    <w:p w:rsidR="003A5475" w:rsidRPr="00083FB3" w:rsidRDefault="003A5475" w:rsidP="003A5475">
      <w:pPr>
        <w:ind w:firstLine="709"/>
        <w:jc w:val="both"/>
        <w:rPr>
          <w:sz w:val="28"/>
          <w:szCs w:val="28"/>
        </w:rPr>
      </w:pPr>
      <w:r w:rsidRPr="00083FB3">
        <w:rPr>
          <w:rStyle w:val="a5"/>
          <w:i w:val="0"/>
          <w:sz w:val="28"/>
          <w:szCs w:val="28"/>
        </w:rPr>
        <w:t>Несиелік қаржыландыру</w:t>
      </w:r>
      <w:r w:rsidRPr="00083FB3">
        <w:rPr>
          <w:sz w:val="28"/>
          <w:szCs w:val="28"/>
        </w:rPr>
        <w:t xml:space="preserve">. Негізінен жоғары тиімді және тез өткізілетін жобаларды инвестициялауда қолданылады. Несие - әлденені қарызға, жалға беретін тұлға немесе мекеменің шоты. Несие негізінде оны қолданудағы тездетілген, қайтарылатын және ақылы шарттардағы ақшалай немесе тауар түріндегі қарыз түсіндіріледі. </w:t>
      </w:r>
    </w:p>
    <w:p w:rsidR="003A5475" w:rsidRPr="00083FB3" w:rsidRDefault="003A5475" w:rsidP="003A5475">
      <w:pPr>
        <w:ind w:firstLine="709"/>
        <w:jc w:val="both"/>
        <w:rPr>
          <w:sz w:val="28"/>
          <w:szCs w:val="28"/>
        </w:rPr>
      </w:pPr>
      <w:r w:rsidRPr="00083FB3">
        <w:rPr>
          <w:sz w:val="28"/>
          <w:szCs w:val="28"/>
        </w:rPr>
        <w:t>Несиені келесідей ерекшелейді:</w:t>
      </w:r>
    </w:p>
    <w:p w:rsidR="003A5475" w:rsidRPr="00083FB3" w:rsidRDefault="003A5475" w:rsidP="003A5475">
      <w:pPr>
        <w:numPr>
          <w:ilvl w:val="0"/>
          <w:numId w:val="8"/>
        </w:numPr>
        <w:tabs>
          <w:tab w:val="left" w:pos="900"/>
        </w:tabs>
        <w:ind w:left="0" w:firstLine="709"/>
        <w:jc w:val="both"/>
        <w:rPr>
          <w:sz w:val="28"/>
          <w:szCs w:val="28"/>
        </w:rPr>
      </w:pPr>
      <w:r w:rsidRPr="00083FB3">
        <w:rPr>
          <w:sz w:val="28"/>
          <w:szCs w:val="28"/>
        </w:rPr>
        <w:t>қарыз беруші түріне;</w:t>
      </w:r>
    </w:p>
    <w:p w:rsidR="003A5475" w:rsidRPr="00083FB3" w:rsidRDefault="003A5475" w:rsidP="003A5475">
      <w:pPr>
        <w:numPr>
          <w:ilvl w:val="0"/>
          <w:numId w:val="8"/>
        </w:numPr>
        <w:tabs>
          <w:tab w:val="left" w:pos="900"/>
        </w:tabs>
        <w:ind w:left="0" w:firstLine="709"/>
        <w:jc w:val="both"/>
        <w:rPr>
          <w:sz w:val="28"/>
          <w:szCs w:val="28"/>
        </w:rPr>
      </w:pPr>
      <w:r w:rsidRPr="00083FB3">
        <w:rPr>
          <w:sz w:val="28"/>
          <w:szCs w:val="28"/>
        </w:rPr>
        <w:t>ұсыну формасына;</w:t>
      </w:r>
    </w:p>
    <w:p w:rsidR="003A5475" w:rsidRPr="00083FB3" w:rsidRDefault="003A5475" w:rsidP="003A5475">
      <w:pPr>
        <w:numPr>
          <w:ilvl w:val="0"/>
          <w:numId w:val="8"/>
        </w:numPr>
        <w:tabs>
          <w:tab w:val="left" w:pos="900"/>
        </w:tabs>
        <w:ind w:left="0" w:firstLine="709"/>
        <w:jc w:val="both"/>
        <w:rPr>
          <w:sz w:val="28"/>
          <w:szCs w:val="28"/>
        </w:rPr>
      </w:pPr>
      <w:r w:rsidRPr="00083FB3">
        <w:rPr>
          <w:sz w:val="28"/>
          <w:szCs w:val="28"/>
        </w:rPr>
        <w:t>беру мақсатына;</w:t>
      </w:r>
    </w:p>
    <w:p w:rsidR="003A5475" w:rsidRPr="00083FB3" w:rsidRDefault="003A5475" w:rsidP="003A5475">
      <w:pPr>
        <w:numPr>
          <w:ilvl w:val="0"/>
          <w:numId w:val="8"/>
        </w:numPr>
        <w:tabs>
          <w:tab w:val="left" w:pos="900"/>
        </w:tabs>
        <w:ind w:left="0" w:firstLine="709"/>
        <w:jc w:val="both"/>
        <w:rPr>
          <w:sz w:val="28"/>
          <w:szCs w:val="28"/>
        </w:rPr>
      </w:pPr>
      <w:r w:rsidRPr="00083FB3">
        <w:rPr>
          <w:sz w:val="28"/>
          <w:szCs w:val="28"/>
        </w:rPr>
        <w:t>әрекет ету мерзіміне байланысты.</w:t>
      </w:r>
    </w:p>
    <w:p w:rsidR="003A5475" w:rsidRPr="00083FB3" w:rsidRDefault="003A5475" w:rsidP="003A5475">
      <w:pPr>
        <w:ind w:firstLine="709"/>
        <w:jc w:val="both"/>
        <w:rPr>
          <w:sz w:val="28"/>
          <w:szCs w:val="28"/>
        </w:rPr>
      </w:pPr>
      <w:r w:rsidRPr="00083FB3">
        <w:rPr>
          <w:i/>
          <w:sz w:val="28"/>
          <w:szCs w:val="28"/>
        </w:rPr>
        <w:t>Қарыз беруші түріне</w:t>
      </w:r>
      <w:r w:rsidRPr="00083FB3">
        <w:rPr>
          <w:sz w:val="28"/>
          <w:szCs w:val="28"/>
        </w:rPr>
        <w:t xml:space="preserve"> байланысты бөлінеді:</w:t>
      </w:r>
    </w:p>
    <w:p w:rsidR="003A5475" w:rsidRPr="00083FB3" w:rsidRDefault="003A5475" w:rsidP="003A5475">
      <w:pPr>
        <w:numPr>
          <w:ilvl w:val="0"/>
          <w:numId w:val="9"/>
        </w:numPr>
        <w:tabs>
          <w:tab w:val="left" w:pos="900"/>
        </w:tabs>
        <w:ind w:left="0" w:firstLine="709"/>
        <w:jc w:val="both"/>
        <w:rPr>
          <w:sz w:val="28"/>
          <w:szCs w:val="28"/>
        </w:rPr>
      </w:pPr>
      <w:r w:rsidRPr="00083FB3">
        <w:rPr>
          <w:sz w:val="28"/>
          <w:szCs w:val="28"/>
        </w:rPr>
        <w:t>шетелдік несие;</w:t>
      </w:r>
    </w:p>
    <w:p w:rsidR="003A5475" w:rsidRPr="00083FB3" w:rsidRDefault="003A5475" w:rsidP="003A5475">
      <w:pPr>
        <w:numPr>
          <w:ilvl w:val="0"/>
          <w:numId w:val="9"/>
        </w:numPr>
        <w:tabs>
          <w:tab w:val="left" w:pos="900"/>
        </w:tabs>
        <w:ind w:left="0" w:firstLine="709"/>
        <w:jc w:val="both"/>
        <w:rPr>
          <w:sz w:val="28"/>
          <w:szCs w:val="28"/>
        </w:rPr>
      </w:pPr>
      <w:r w:rsidRPr="00083FB3">
        <w:rPr>
          <w:sz w:val="28"/>
          <w:szCs w:val="28"/>
        </w:rPr>
        <w:t>мемлекеттік несие;</w:t>
      </w:r>
    </w:p>
    <w:p w:rsidR="003A5475" w:rsidRPr="00083FB3" w:rsidRDefault="003A5475" w:rsidP="003A5475">
      <w:pPr>
        <w:numPr>
          <w:ilvl w:val="0"/>
          <w:numId w:val="9"/>
        </w:numPr>
        <w:tabs>
          <w:tab w:val="left" w:pos="900"/>
        </w:tabs>
        <w:ind w:left="0" w:firstLine="709"/>
        <w:jc w:val="both"/>
        <w:rPr>
          <w:sz w:val="28"/>
          <w:szCs w:val="28"/>
        </w:rPr>
      </w:pPr>
      <w:r w:rsidRPr="00083FB3">
        <w:rPr>
          <w:sz w:val="28"/>
          <w:szCs w:val="28"/>
        </w:rPr>
        <w:t>банктік несие;</w:t>
      </w:r>
    </w:p>
    <w:p w:rsidR="003A5475" w:rsidRPr="00083FB3" w:rsidRDefault="003A5475" w:rsidP="003A5475">
      <w:pPr>
        <w:numPr>
          <w:ilvl w:val="0"/>
          <w:numId w:val="9"/>
        </w:numPr>
        <w:tabs>
          <w:tab w:val="left" w:pos="900"/>
        </w:tabs>
        <w:ind w:left="0" w:firstLine="709"/>
        <w:jc w:val="both"/>
        <w:rPr>
          <w:sz w:val="28"/>
          <w:szCs w:val="28"/>
        </w:rPr>
      </w:pPr>
      <w:r w:rsidRPr="00083FB3">
        <w:rPr>
          <w:sz w:val="28"/>
          <w:szCs w:val="28"/>
        </w:rPr>
        <w:t xml:space="preserve">сатушымен берілген тауар түріндегі коммерциялық несие. </w:t>
      </w:r>
    </w:p>
    <w:p w:rsidR="003A5475" w:rsidRPr="00083FB3" w:rsidRDefault="003A5475" w:rsidP="003A5475">
      <w:pPr>
        <w:ind w:firstLine="709"/>
        <w:jc w:val="both"/>
        <w:rPr>
          <w:sz w:val="28"/>
          <w:szCs w:val="28"/>
        </w:rPr>
      </w:pPr>
      <w:r w:rsidRPr="00083FB3">
        <w:rPr>
          <w:i/>
          <w:sz w:val="28"/>
          <w:szCs w:val="28"/>
        </w:rPr>
        <w:t>Ұсыну формасына байланысты</w:t>
      </w:r>
      <w:r w:rsidRPr="00083FB3">
        <w:rPr>
          <w:sz w:val="28"/>
          <w:szCs w:val="28"/>
        </w:rPr>
        <w:t xml:space="preserve"> – тауарлы және қаржылық несие. </w:t>
      </w:r>
    </w:p>
    <w:p w:rsidR="003A5475" w:rsidRPr="00083FB3" w:rsidRDefault="003A5475" w:rsidP="003A5475">
      <w:pPr>
        <w:ind w:firstLine="709"/>
        <w:jc w:val="both"/>
        <w:rPr>
          <w:sz w:val="28"/>
          <w:szCs w:val="28"/>
        </w:rPr>
      </w:pPr>
      <w:r w:rsidRPr="00083FB3">
        <w:rPr>
          <w:i/>
          <w:sz w:val="28"/>
          <w:szCs w:val="28"/>
        </w:rPr>
        <w:lastRenderedPageBreak/>
        <w:t>Беру мақсатына байланысты</w:t>
      </w:r>
      <w:r w:rsidRPr="00083FB3">
        <w:rPr>
          <w:sz w:val="28"/>
          <w:szCs w:val="28"/>
        </w:rPr>
        <w:t xml:space="preserve"> былайша бөлінеді:</w:t>
      </w:r>
    </w:p>
    <w:p w:rsidR="003A5475" w:rsidRPr="00083FB3" w:rsidRDefault="003A5475" w:rsidP="003A5475">
      <w:pPr>
        <w:numPr>
          <w:ilvl w:val="0"/>
          <w:numId w:val="10"/>
        </w:numPr>
        <w:tabs>
          <w:tab w:val="left" w:pos="900"/>
        </w:tabs>
        <w:ind w:left="0" w:firstLine="709"/>
        <w:jc w:val="both"/>
        <w:rPr>
          <w:sz w:val="28"/>
          <w:szCs w:val="28"/>
        </w:rPr>
      </w:pPr>
      <w:r w:rsidRPr="00083FB3">
        <w:rPr>
          <w:sz w:val="28"/>
          <w:szCs w:val="28"/>
        </w:rPr>
        <w:t>инвестициялық;</w:t>
      </w:r>
    </w:p>
    <w:p w:rsidR="003A5475" w:rsidRPr="00083FB3" w:rsidRDefault="003A5475" w:rsidP="003A5475">
      <w:pPr>
        <w:numPr>
          <w:ilvl w:val="0"/>
          <w:numId w:val="10"/>
        </w:numPr>
        <w:tabs>
          <w:tab w:val="left" w:pos="900"/>
        </w:tabs>
        <w:ind w:left="0" w:firstLine="709"/>
        <w:jc w:val="both"/>
        <w:rPr>
          <w:sz w:val="28"/>
          <w:szCs w:val="28"/>
        </w:rPr>
      </w:pPr>
      <w:r w:rsidRPr="00083FB3">
        <w:rPr>
          <w:sz w:val="28"/>
          <w:szCs w:val="28"/>
        </w:rPr>
        <w:t>ипотекалық несие;</w:t>
      </w:r>
    </w:p>
    <w:p w:rsidR="003A5475" w:rsidRPr="00083FB3" w:rsidRDefault="003A5475" w:rsidP="003A5475">
      <w:pPr>
        <w:numPr>
          <w:ilvl w:val="0"/>
          <w:numId w:val="10"/>
        </w:numPr>
        <w:tabs>
          <w:tab w:val="left" w:pos="900"/>
        </w:tabs>
        <w:ind w:left="0" w:firstLine="709"/>
        <w:jc w:val="both"/>
        <w:rPr>
          <w:sz w:val="28"/>
          <w:szCs w:val="28"/>
        </w:rPr>
      </w:pPr>
      <w:r w:rsidRPr="00083FB3">
        <w:rPr>
          <w:sz w:val="28"/>
          <w:szCs w:val="28"/>
        </w:rPr>
        <w:t>таможнялық несие (төлемді, мемлекеттік баж салығын кейінге қалдыру);</w:t>
      </w:r>
    </w:p>
    <w:p w:rsidR="003A5475" w:rsidRPr="00083FB3" w:rsidRDefault="003A5475" w:rsidP="003A5475">
      <w:pPr>
        <w:numPr>
          <w:ilvl w:val="0"/>
          <w:numId w:val="10"/>
        </w:numPr>
        <w:tabs>
          <w:tab w:val="left" w:pos="900"/>
        </w:tabs>
        <w:ind w:left="0" w:firstLine="709"/>
        <w:jc w:val="both"/>
        <w:rPr>
          <w:sz w:val="28"/>
          <w:szCs w:val="28"/>
        </w:rPr>
      </w:pPr>
      <w:r w:rsidRPr="00083FB3">
        <w:rPr>
          <w:sz w:val="28"/>
          <w:szCs w:val="28"/>
        </w:rPr>
        <w:t xml:space="preserve">салықтық (төлемдерді кейінге қалдыру). </w:t>
      </w:r>
    </w:p>
    <w:p w:rsidR="003A5475" w:rsidRPr="00083FB3" w:rsidRDefault="003A5475" w:rsidP="003A5475">
      <w:pPr>
        <w:ind w:firstLine="709"/>
        <w:jc w:val="both"/>
        <w:rPr>
          <w:sz w:val="28"/>
          <w:szCs w:val="28"/>
        </w:rPr>
      </w:pPr>
      <w:r w:rsidRPr="00083FB3">
        <w:rPr>
          <w:i/>
          <w:sz w:val="28"/>
          <w:szCs w:val="28"/>
        </w:rPr>
        <w:t>Әрекет ету мерзіміне байланысты</w:t>
      </w:r>
      <w:r w:rsidRPr="00083FB3">
        <w:rPr>
          <w:sz w:val="28"/>
          <w:szCs w:val="28"/>
        </w:rPr>
        <w:t xml:space="preserve"> – қысқа мерзімді (бір жылға дейін) және ұзақ мерзімді (3 жылдан жоғары). </w:t>
      </w:r>
    </w:p>
    <w:p w:rsidR="003A5475" w:rsidRPr="00083FB3" w:rsidRDefault="003A5475" w:rsidP="003A5475">
      <w:pPr>
        <w:ind w:firstLine="709"/>
        <w:jc w:val="both"/>
        <w:rPr>
          <w:sz w:val="28"/>
          <w:szCs w:val="28"/>
        </w:rPr>
      </w:pPr>
      <w:r w:rsidRPr="00083FB3">
        <w:rPr>
          <w:sz w:val="28"/>
          <w:szCs w:val="28"/>
        </w:rPr>
        <w:t xml:space="preserve">Инвестициялық жобаларды қаржыландыру көзі ретіндегі несиенің жақсы және жаман жақтары болады. </w:t>
      </w:r>
    </w:p>
    <w:p w:rsidR="003A5475" w:rsidRPr="00083FB3" w:rsidRDefault="003A5475" w:rsidP="003A5475">
      <w:pPr>
        <w:ind w:firstLine="709"/>
        <w:jc w:val="both"/>
        <w:rPr>
          <w:sz w:val="28"/>
          <w:szCs w:val="28"/>
        </w:rPr>
      </w:pPr>
      <w:r w:rsidRPr="00083FB3">
        <w:rPr>
          <w:sz w:val="28"/>
          <w:szCs w:val="28"/>
        </w:rPr>
        <w:t xml:space="preserve">Жақсы элементтеріне келесілер жатады: несиені тарту мүмкіндігінің болуы және оның мақсатты орындалуына бақылау белгілеу. </w:t>
      </w:r>
    </w:p>
    <w:p w:rsidR="003A5475" w:rsidRPr="00083FB3" w:rsidRDefault="003A5475" w:rsidP="003A5475">
      <w:pPr>
        <w:ind w:firstLine="709"/>
        <w:jc w:val="both"/>
        <w:rPr>
          <w:sz w:val="28"/>
          <w:szCs w:val="28"/>
        </w:rPr>
      </w:pPr>
      <w:r w:rsidRPr="00083FB3">
        <w:rPr>
          <w:sz w:val="28"/>
          <w:szCs w:val="28"/>
        </w:rPr>
        <w:t xml:space="preserve">Жаман аспектілеріне мыналар жатады: дайындаудың қиындығы, кепілдің ұсынылуы, несиенің уақтылы берілмеуі мен таза пайданың жоғалуымен байланысты оның ақылылығы немесе қарыз капитал құнынан қарыз алушының қаржылық жағдайының төмендеуі. </w:t>
      </w:r>
    </w:p>
    <w:p w:rsidR="003A5475" w:rsidRPr="00083FB3" w:rsidRDefault="003A5475" w:rsidP="003A5475">
      <w:pPr>
        <w:ind w:firstLine="709"/>
        <w:jc w:val="both"/>
        <w:rPr>
          <w:sz w:val="28"/>
          <w:szCs w:val="28"/>
        </w:rPr>
      </w:pPr>
      <w:r w:rsidRPr="00083FB3">
        <w:rPr>
          <w:sz w:val="28"/>
          <w:szCs w:val="28"/>
        </w:rPr>
        <w:t xml:space="preserve">Несиені ұсынудағы негізгі құжаттар болып мыналар табылады: </w:t>
      </w:r>
    </w:p>
    <w:p w:rsidR="003A5475" w:rsidRPr="00083FB3" w:rsidRDefault="003A5475" w:rsidP="003A5475">
      <w:pPr>
        <w:numPr>
          <w:ilvl w:val="0"/>
          <w:numId w:val="11"/>
        </w:numPr>
        <w:ind w:left="0" w:firstLine="709"/>
        <w:jc w:val="both"/>
        <w:rPr>
          <w:sz w:val="28"/>
          <w:szCs w:val="28"/>
        </w:rPr>
      </w:pPr>
      <w:r w:rsidRPr="00083FB3">
        <w:rPr>
          <w:sz w:val="28"/>
          <w:szCs w:val="28"/>
        </w:rPr>
        <w:t>соңғы есептік күнге аудиторлармен расталатын бухгалтерлік баланс;</w:t>
      </w:r>
    </w:p>
    <w:p w:rsidR="003A5475" w:rsidRPr="00083FB3" w:rsidRDefault="003A5475" w:rsidP="003A5475">
      <w:pPr>
        <w:numPr>
          <w:ilvl w:val="0"/>
          <w:numId w:val="11"/>
        </w:numPr>
        <w:ind w:left="0" w:firstLine="709"/>
        <w:jc w:val="both"/>
        <w:rPr>
          <w:sz w:val="28"/>
          <w:szCs w:val="28"/>
        </w:rPr>
      </w:pPr>
      <w:r w:rsidRPr="00083FB3">
        <w:rPr>
          <w:sz w:val="28"/>
          <w:szCs w:val="28"/>
        </w:rPr>
        <w:t>пайда мен зиян туралы есеп;</w:t>
      </w:r>
    </w:p>
    <w:p w:rsidR="003A5475" w:rsidRPr="00083FB3" w:rsidRDefault="003A5475" w:rsidP="003A5475">
      <w:pPr>
        <w:numPr>
          <w:ilvl w:val="0"/>
          <w:numId w:val="11"/>
        </w:numPr>
        <w:ind w:left="0" w:firstLine="709"/>
        <w:jc w:val="both"/>
        <w:rPr>
          <w:sz w:val="28"/>
          <w:szCs w:val="28"/>
        </w:rPr>
      </w:pPr>
      <w:r w:rsidRPr="00083FB3">
        <w:rPr>
          <w:sz w:val="28"/>
          <w:szCs w:val="28"/>
        </w:rPr>
        <w:t>бизнес-жоспар (инвестициялық жоба);</w:t>
      </w:r>
    </w:p>
    <w:p w:rsidR="003A5475" w:rsidRPr="00083FB3" w:rsidRDefault="003A5475" w:rsidP="003A5475">
      <w:pPr>
        <w:numPr>
          <w:ilvl w:val="0"/>
          <w:numId w:val="11"/>
        </w:numPr>
        <w:ind w:left="0" w:firstLine="709"/>
        <w:jc w:val="both"/>
        <w:rPr>
          <w:sz w:val="28"/>
          <w:szCs w:val="28"/>
        </w:rPr>
      </w:pPr>
      <w:r w:rsidRPr="00083FB3">
        <w:rPr>
          <w:sz w:val="28"/>
          <w:szCs w:val="28"/>
        </w:rPr>
        <w:t xml:space="preserve">келісім-шарт. </w:t>
      </w:r>
    </w:p>
    <w:p w:rsidR="003A5475" w:rsidRPr="00083FB3" w:rsidRDefault="003A5475" w:rsidP="003A5475">
      <w:pPr>
        <w:ind w:firstLine="709"/>
        <w:jc w:val="both"/>
        <w:rPr>
          <w:sz w:val="28"/>
          <w:szCs w:val="28"/>
        </w:rPr>
      </w:pPr>
      <w:r w:rsidRPr="00083FB3">
        <w:rPr>
          <w:sz w:val="28"/>
          <w:szCs w:val="28"/>
        </w:rPr>
        <w:t xml:space="preserve">Келісім-шартқа мыналар жатады: сома, мерзімдер мен мақсатты қолдану, проценттік ставка мен несие бойынша басқа да төлемдер, міндеттемелерді қамтамасыз ету формалары, кепілдіктер, келісім-шартты құруға құқық беретін құжаттардың тізімі. Несие отандық және шетел валютасында берілуі мүмкін. </w:t>
      </w:r>
    </w:p>
    <w:p w:rsidR="003A5475" w:rsidRPr="00083FB3" w:rsidRDefault="003A5475" w:rsidP="003A5475">
      <w:pPr>
        <w:ind w:firstLine="709"/>
        <w:jc w:val="both"/>
        <w:rPr>
          <w:sz w:val="28"/>
          <w:szCs w:val="28"/>
        </w:rPr>
      </w:pPr>
      <w:r w:rsidRPr="00083FB3">
        <w:rPr>
          <w:sz w:val="28"/>
          <w:szCs w:val="28"/>
        </w:rPr>
        <w:t xml:space="preserve">Жаңа құрылыстың басталуы жағдайында, несиенің қайтарылуы объектінің пайдалануға берілуінен соң жүзеге асырылады. Несиеге пайыз екі тәсілмен есептеледі – жай және өспелі (күрделі). </w:t>
      </w:r>
    </w:p>
    <w:p w:rsidR="003A5475" w:rsidRPr="00083FB3" w:rsidRDefault="003A5475" w:rsidP="003A5475">
      <w:pPr>
        <w:ind w:firstLine="709"/>
        <w:jc w:val="both"/>
        <w:rPr>
          <w:sz w:val="28"/>
          <w:szCs w:val="28"/>
        </w:rPr>
      </w:pPr>
      <w:r w:rsidRPr="00083FB3">
        <w:rPr>
          <w:sz w:val="28"/>
          <w:szCs w:val="28"/>
        </w:rPr>
        <w:t xml:space="preserve">Қаржылық ресурстарды топтап және оларды инвестициялық жобаға бағыттайтын мамандандырылған банктер бар. Мұндай банктерді федералды мемлекеттік бағдарламалар инвестициялайды. </w:t>
      </w:r>
    </w:p>
    <w:p w:rsidR="003A5475" w:rsidRPr="00083FB3" w:rsidRDefault="003A5475" w:rsidP="003A5475">
      <w:pPr>
        <w:ind w:firstLine="709"/>
        <w:jc w:val="both"/>
        <w:rPr>
          <w:sz w:val="28"/>
          <w:szCs w:val="28"/>
        </w:rPr>
      </w:pPr>
      <w:r w:rsidRPr="00083FB3">
        <w:rPr>
          <w:sz w:val="28"/>
          <w:szCs w:val="28"/>
        </w:rPr>
        <w:t xml:space="preserve">Қарыз сомасын ұсына отырып, несиелік мекемелер қарыз алушыдан несиені қолданғаны үшін пайыздар алады, соңғысы қарыз мерзімінен, сомасы мен тәуекелге байланысты болады. Пайыздық ставканы анықтаудың негізі болып, базистік ставка табылады. Әлемдік тәжірибе бірнеше базистік ставканы ерекшелейді, олар: ЛИБОР. ЛИБИД, ФИБОР. </w:t>
      </w:r>
    </w:p>
    <w:p w:rsidR="003A5475" w:rsidRPr="00083FB3" w:rsidRDefault="003A5475" w:rsidP="003A5475">
      <w:pPr>
        <w:ind w:firstLine="709"/>
        <w:jc w:val="both"/>
        <w:rPr>
          <w:sz w:val="28"/>
          <w:szCs w:val="28"/>
        </w:rPr>
      </w:pPr>
      <w:r w:rsidRPr="00083FB3">
        <w:rPr>
          <w:sz w:val="28"/>
          <w:szCs w:val="28"/>
        </w:rPr>
        <w:t xml:space="preserve">ЛИБОР ставкасы – Лондондық банкаралық депозиттер рыногындағы ұсыныс (сатушы) ставкасы халықаралық ссудалық капитал рыногының басты нысанасы болып табылады. Ол күнделікті басты Лондондық банктер тобының ұсыныстарының жеке ставкаларындағы жай орташа арифметикалық формуламен есептеледі. </w:t>
      </w:r>
    </w:p>
    <w:p w:rsidR="003A5475" w:rsidRPr="00083FB3" w:rsidRDefault="003A5475" w:rsidP="003A5475">
      <w:pPr>
        <w:ind w:firstLine="709"/>
        <w:jc w:val="both"/>
        <w:rPr>
          <w:sz w:val="28"/>
          <w:szCs w:val="28"/>
        </w:rPr>
      </w:pPr>
      <w:r w:rsidRPr="00083FB3">
        <w:rPr>
          <w:sz w:val="28"/>
          <w:szCs w:val="28"/>
        </w:rPr>
        <w:t xml:space="preserve">ЛИБИД ставкасы – сатып алушы ставкасы, күнделікті сатып алушының орташа арифметикалық ставкасы ретінде есептеледі. </w:t>
      </w:r>
    </w:p>
    <w:p w:rsidR="003A5475" w:rsidRPr="00083FB3" w:rsidRDefault="003A5475" w:rsidP="003A5475">
      <w:pPr>
        <w:ind w:firstLine="709"/>
        <w:jc w:val="both"/>
        <w:rPr>
          <w:sz w:val="28"/>
          <w:szCs w:val="28"/>
        </w:rPr>
      </w:pPr>
      <w:r w:rsidRPr="00083FB3">
        <w:rPr>
          <w:sz w:val="28"/>
          <w:szCs w:val="28"/>
        </w:rPr>
        <w:lastRenderedPageBreak/>
        <w:t xml:space="preserve">ФИБОР ставкасы – Франкфурттық халықаралық рынок бойынша күнделікті ұсыныс ставкасы. </w:t>
      </w:r>
    </w:p>
    <w:p w:rsidR="003A5475" w:rsidRPr="00083FB3" w:rsidRDefault="003A5475" w:rsidP="003A5475">
      <w:pPr>
        <w:ind w:firstLine="709"/>
        <w:jc w:val="both"/>
        <w:rPr>
          <w:sz w:val="28"/>
          <w:szCs w:val="28"/>
        </w:rPr>
      </w:pPr>
      <w:r w:rsidRPr="00083FB3">
        <w:rPr>
          <w:sz w:val="28"/>
          <w:szCs w:val="28"/>
        </w:rPr>
        <w:t xml:space="preserve">1994 жылдан бастап отандық ставкалар Ресейдің халықаралық несие нарығының индикаторларына негізделген. Бұндай ставкаларға мыналар жатады: МИБОР, МИБИД, МИАКР. </w:t>
      </w:r>
    </w:p>
    <w:p w:rsidR="003A5475" w:rsidRPr="00083FB3" w:rsidRDefault="003A5475" w:rsidP="003A5475">
      <w:pPr>
        <w:ind w:firstLine="709"/>
        <w:jc w:val="both"/>
        <w:rPr>
          <w:sz w:val="28"/>
          <w:szCs w:val="28"/>
        </w:rPr>
      </w:pPr>
      <w:r w:rsidRPr="00083FB3">
        <w:rPr>
          <w:sz w:val="28"/>
          <w:szCs w:val="28"/>
        </w:rPr>
        <w:t xml:space="preserve">МИБОР ставкасы – Ресейдің ірі коммерциялық банктерімен ұсынылатын халықаралық несиелер бойынша жарияланған ставкалардың орташа мөлшерімен анықталатын үйлесу (орналасу) ставкасы. </w:t>
      </w:r>
    </w:p>
    <w:p w:rsidR="003A5475" w:rsidRPr="00083FB3" w:rsidRDefault="003A5475" w:rsidP="003A5475">
      <w:pPr>
        <w:ind w:firstLine="709"/>
        <w:jc w:val="both"/>
        <w:rPr>
          <w:sz w:val="28"/>
          <w:szCs w:val="28"/>
        </w:rPr>
      </w:pPr>
      <w:r w:rsidRPr="00083FB3">
        <w:rPr>
          <w:sz w:val="28"/>
          <w:szCs w:val="28"/>
        </w:rPr>
        <w:t xml:space="preserve">МИБИД ставкасы – Ресейдің ірі коммерциялық банктері сатып алуға ұсынатын халықаралық несиелер бойынша жарияланған ставкалардың орташа мөлшерімен анықталатын жұмылдырудың жарияланған ставкасы. </w:t>
      </w:r>
    </w:p>
    <w:p w:rsidR="003A5475" w:rsidRPr="00083FB3" w:rsidRDefault="003A5475" w:rsidP="003A5475">
      <w:pPr>
        <w:ind w:firstLine="709"/>
        <w:jc w:val="both"/>
        <w:rPr>
          <w:sz w:val="28"/>
          <w:szCs w:val="28"/>
        </w:rPr>
      </w:pPr>
      <w:r w:rsidRPr="00083FB3">
        <w:rPr>
          <w:sz w:val="28"/>
          <w:szCs w:val="28"/>
        </w:rPr>
        <w:t xml:space="preserve">МИАКР ставкасы – Ресейдің ірі банктері тобындағы банкаралық несиенің орташа фактілі ставкасы. </w:t>
      </w:r>
    </w:p>
    <w:p w:rsidR="003A5475" w:rsidRPr="00083FB3" w:rsidRDefault="003A5475" w:rsidP="003A5475">
      <w:pPr>
        <w:ind w:firstLine="709"/>
        <w:jc w:val="both"/>
        <w:rPr>
          <w:sz w:val="28"/>
          <w:szCs w:val="28"/>
        </w:rPr>
      </w:pPr>
      <w:r w:rsidRPr="00083FB3">
        <w:rPr>
          <w:sz w:val="28"/>
          <w:szCs w:val="28"/>
        </w:rPr>
        <w:t xml:space="preserve">Берілген ставкалар жайлы ақпараттарды ақпараттық консорциумнан алуға болады. Берілген ставкалар ұзақ мерзімді және қысқа мерзімді несиелер бойынша басталған нүкте ретінде қызмет етеді. </w:t>
      </w:r>
    </w:p>
    <w:p w:rsidR="003A5475" w:rsidRPr="00083FB3" w:rsidRDefault="003A5475" w:rsidP="003A5475">
      <w:pPr>
        <w:ind w:firstLine="709"/>
        <w:jc w:val="both"/>
        <w:rPr>
          <w:sz w:val="28"/>
          <w:szCs w:val="28"/>
        </w:rPr>
      </w:pPr>
      <w:r w:rsidRPr="00083FB3">
        <w:rPr>
          <w:sz w:val="28"/>
          <w:szCs w:val="28"/>
        </w:rPr>
        <w:t xml:space="preserve">Несиені несиелік мекемелер, қаржылық институттар, сақтандыру резервтері шегіндегі сақтандыру компаниялары, капиталды капитализациялау мақсатындағы мемлекеттік емес зейнетақы қорлары мен инвестициялық қорлар, пайдаға салық төлеуді кейінге қалдыру түріндегі салықтық органдар ұсынады. </w:t>
      </w:r>
    </w:p>
    <w:p w:rsidR="003A5475" w:rsidRPr="00083FB3" w:rsidRDefault="003A5475" w:rsidP="003A5475">
      <w:pPr>
        <w:ind w:firstLine="709"/>
        <w:jc w:val="both"/>
        <w:rPr>
          <w:sz w:val="28"/>
          <w:szCs w:val="28"/>
        </w:rPr>
      </w:pPr>
      <w:r w:rsidRPr="00083FB3">
        <w:rPr>
          <w:sz w:val="28"/>
          <w:szCs w:val="28"/>
        </w:rPr>
        <w:t xml:space="preserve">Қарастырылған несиелерден басқа спецификалық несиені ерекшелеуге болады – бұл ипотека. </w:t>
      </w:r>
    </w:p>
    <w:p w:rsidR="003A5475" w:rsidRPr="00083FB3" w:rsidRDefault="003A5475" w:rsidP="003A5475">
      <w:pPr>
        <w:ind w:firstLine="709"/>
        <w:jc w:val="both"/>
        <w:rPr>
          <w:sz w:val="28"/>
          <w:szCs w:val="28"/>
        </w:rPr>
      </w:pPr>
      <w:r w:rsidRPr="00083FB3">
        <w:rPr>
          <w:sz w:val="28"/>
          <w:szCs w:val="28"/>
        </w:rPr>
        <w:t xml:space="preserve">Ипотекалық несиелендіру экономиканың өсуіне әсер етуі қажет. Ресейде ипотека әлі өсу жағдайында және мұнда екі ұғым қалыптасқан: «кепіл» және «ипотека». </w:t>
      </w:r>
    </w:p>
    <w:p w:rsidR="003A5475" w:rsidRPr="00083FB3" w:rsidRDefault="003A5475" w:rsidP="003A5475">
      <w:pPr>
        <w:ind w:firstLine="709"/>
        <w:jc w:val="both"/>
        <w:rPr>
          <w:sz w:val="28"/>
          <w:szCs w:val="28"/>
        </w:rPr>
      </w:pPr>
      <w:r w:rsidRPr="00083FB3">
        <w:rPr>
          <w:i/>
          <w:sz w:val="28"/>
          <w:szCs w:val="28"/>
        </w:rPr>
        <w:t>Кепіл</w:t>
      </w:r>
      <w:r w:rsidRPr="00083FB3">
        <w:rPr>
          <w:sz w:val="28"/>
          <w:szCs w:val="28"/>
        </w:rPr>
        <w:t xml:space="preserve"> – келісім-шарттан немесе заңнан қалыптасатын міндеттемелерді қамтамасыз ету тәсілі. </w:t>
      </w:r>
    </w:p>
    <w:p w:rsidR="003A5475" w:rsidRPr="00083FB3" w:rsidRDefault="003A5475" w:rsidP="003A5475">
      <w:pPr>
        <w:ind w:firstLine="709"/>
        <w:jc w:val="both"/>
        <w:rPr>
          <w:sz w:val="28"/>
          <w:szCs w:val="28"/>
        </w:rPr>
      </w:pPr>
      <w:r w:rsidRPr="00083FB3">
        <w:rPr>
          <w:sz w:val="28"/>
          <w:szCs w:val="28"/>
        </w:rPr>
        <w:t xml:space="preserve">Ипотека – жылжымалы мүлік кепілінің әртүрлілігі (жер және құрылыстар). Бұндай кепілдің мақсаты – қарыздың алынуы. </w:t>
      </w:r>
    </w:p>
    <w:p w:rsidR="003A5475" w:rsidRPr="00083FB3" w:rsidRDefault="003A5475" w:rsidP="003A5475">
      <w:pPr>
        <w:ind w:firstLine="709"/>
        <w:jc w:val="both"/>
        <w:rPr>
          <w:sz w:val="28"/>
          <w:szCs w:val="28"/>
        </w:rPr>
      </w:pPr>
      <w:r w:rsidRPr="00083FB3">
        <w:rPr>
          <w:sz w:val="28"/>
          <w:szCs w:val="28"/>
        </w:rPr>
        <w:t xml:space="preserve">Сонымен қатар, айналымнан тыс мүліктік құқық пен талаптар және заң бойынша төлету салынбаған азаматтардың мүлігі кепіл бола алады. </w:t>
      </w:r>
    </w:p>
    <w:p w:rsidR="003A5475" w:rsidRPr="00083FB3" w:rsidRDefault="003A5475" w:rsidP="003A5475">
      <w:pPr>
        <w:ind w:firstLine="709"/>
        <w:jc w:val="both"/>
        <w:rPr>
          <w:sz w:val="28"/>
          <w:szCs w:val="28"/>
        </w:rPr>
      </w:pPr>
      <w:r w:rsidRPr="00083FB3">
        <w:rPr>
          <w:sz w:val="28"/>
          <w:szCs w:val="28"/>
        </w:rPr>
        <w:t xml:space="preserve">Ипотекалық несиелендірудің өзінің ерекшеліктері болады: қарыз қатаң анықталған кепіл мен белгілі бір мақсаттарға беріледі (өндірістік ғимараттар, үйдің құрылысы және жер учаскесін меңгеру). Ипотекалық несиелер арнаулы несиелік келісіммен 10-30 жыл мерзіміне дайындалады. Ипотекалық несиелендіру бойынша акт қағаздары қайталама нарықта айналысқа түседі, бұл ресурстардың тартылуына және капиталдың құйылуына әсер етеді, сонымен қатар несиемен айналысатын банктердің тәуекелдерін төмендетуді қамтамасыз етеді.    </w:t>
      </w:r>
    </w:p>
    <w:p w:rsidR="003A5475" w:rsidRPr="00083FB3" w:rsidRDefault="003A5475" w:rsidP="003A5475">
      <w:pPr>
        <w:ind w:firstLine="709"/>
        <w:jc w:val="both"/>
        <w:rPr>
          <w:sz w:val="28"/>
          <w:szCs w:val="28"/>
        </w:rPr>
      </w:pPr>
      <w:r w:rsidRPr="00083FB3">
        <w:rPr>
          <w:sz w:val="28"/>
          <w:szCs w:val="28"/>
        </w:rPr>
        <w:t>Инвестициялық жобаларды қаржыландыруда сыртқы пайдалануға жататын о</w:t>
      </w:r>
      <w:r>
        <w:rPr>
          <w:sz w:val="28"/>
          <w:szCs w:val="28"/>
        </w:rPr>
        <w:t>блигациялық займ да біршама рөл</w:t>
      </w:r>
      <w:r w:rsidRPr="00083FB3">
        <w:rPr>
          <w:sz w:val="28"/>
          <w:szCs w:val="28"/>
        </w:rPr>
        <w:t xml:space="preserve"> алады. Шығарылатын және өткізілетін облигациялар белгіленген пайызды төлеу немесе пайызды төлемеу түрінде болады (дисконтты облигация). Облигацияларды жоғары төлем</w:t>
      </w:r>
      <w:r>
        <w:rPr>
          <w:sz w:val="28"/>
          <w:szCs w:val="28"/>
        </w:rPr>
        <w:t xml:space="preserve"> </w:t>
      </w:r>
      <w:r w:rsidRPr="00083FB3">
        <w:rPr>
          <w:sz w:val="28"/>
          <w:szCs w:val="28"/>
        </w:rPr>
        <w:t xml:space="preserve">қабілеттілігі және жақсы кәсіби атағы бар акционерлік қоғамдар шығара алады. </w:t>
      </w:r>
    </w:p>
    <w:p w:rsidR="003A5475" w:rsidRPr="00083FB3" w:rsidRDefault="003A5475" w:rsidP="003A5475">
      <w:pPr>
        <w:ind w:firstLine="709"/>
        <w:jc w:val="both"/>
        <w:rPr>
          <w:sz w:val="28"/>
          <w:szCs w:val="28"/>
        </w:rPr>
      </w:pPr>
      <w:r w:rsidRPr="00083FB3">
        <w:rPr>
          <w:sz w:val="28"/>
          <w:szCs w:val="28"/>
        </w:rPr>
        <w:lastRenderedPageBreak/>
        <w:t xml:space="preserve">Инвестициялық жобаларды салықтық қаржыландыру РФ-ң Салық кодексінің бірінші бөліміне сәйкес жүзеге асырылады. Берілген көздің мәні – салықтық төлемдердің кейінге қалып төленуінде. Салықтық несие тездетілген және төлемділік шарттарында ұсынылып беріледі. Ол бір жылдан бес жылға дейінгі мерзімге беріледі. Салықтық несиені қолдану үшін төлем көлемі 50-ден 70%-ға дейін құрайды. </w:t>
      </w:r>
    </w:p>
    <w:p w:rsidR="003A5475" w:rsidRPr="00083FB3" w:rsidRDefault="003A5475" w:rsidP="003A5475">
      <w:pPr>
        <w:ind w:firstLine="709"/>
        <w:jc w:val="both"/>
        <w:rPr>
          <w:sz w:val="28"/>
          <w:szCs w:val="28"/>
        </w:rPr>
      </w:pPr>
      <w:r w:rsidRPr="00083FB3">
        <w:rPr>
          <w:sz w:val="28"/>
          <w:szCs w:val="28"/>
        </w:rPr>
        <w:t>Салықтық инвестициялық несие пайдаға салық бойынша ұсынылады. Ол салық төлеуші мен уәкілетті орган арасындағы келісім негізінде беріледі. Келісімге отыру үшін ұйымның арызы мен берілген қажеттіліктерді растау қажет. Осылардан кейін келісім-шарт дайындалады. Келісім-шартта келесілер қарастырылады:</w:t>
      </w:r>
    </w:p>
    <w:p w:rsidR="003A5475" w:rsidRPr="00083FB3" w:rsidRDefault="003A5475" w:rsidP="003A5475">
      <w:pPr>
        <w:numPr>
          <w:ilvl w:val="0"/>
          <w:numId w:val="12"/>
        </w:numPr>
        <w:tabs>
          <w:tab w:val="left" w:pos="900"/>
        </w:tabs>
        <w:ind w:left="0" w:firstLine="709"/>
        <w:jc w:val="both"/>
        <w:rPr>
          <w:sz w:val="28"/>
          <w:szCs w:val="28"/>
        </w:rPr>
      </w:pPr>
      <w:r w:rsidRPr="00083FB3">
        <w:rPr>
          <w:sz w:val="28"/>
          <w:szCs w:val="28"/>
        </w:rPr>
        <w:t>оның әрекет ету мерзімі;</w:t>
      </w:r>
    </w:p>
    <w:p w:rsidR="003A5475" w:rsidRPr="00083FB3" w:rsidRDefault="003A5475" w:rsidP="003A5475">
      <w:pPr>
        <w:numPr>
          <w:ilvl w:val="0"/>
          <w:numId w:val="12"/>
        </w:numPr>
        <w:tabs>
          <w:tab w:val="left" w:pos="900"/>
        </w:tabs>
        <w:ind w:left="0" w:firstLine="709"/>
        <w:jc w:val="both"/>
        <w:rPr>
          <w:sz w:val="28"/>
          <w:szCs w:val="28"/>
        </w:rPr>
      </w:pPr>
      <w:r w:rsidRPr="00083FB3">
        <w:rPr>
          <w:sz w:val="28"/>
          <w:szCs w:val="28"/>
        </w:rPr>
        <w:t>несие сомасы;</w:t>
      </w:r>
    </w:p>
    <w:p w:rsidR="003A5475" w:rsidRPr="00083FB3" w:rsidRDefault="003A5475" w:rsidP="003A5475">
      <w:pPr>
        <w:numPr>
          <w:ilvl w:val="0"/>
          <w:numId w:val="12"/>
        </w:numPr>
        <w:tabs>
          <w:tab w:val="left" w:pos="900"/>
        </w:tabs>
        <w:ind w:left="0" w:firstLine="709"/>
        <w:jc w:val="both"/>
        <w:rPr>
          <w:sz w:val="28"/>
          <w:szCs w:val="28"/>
        </w:rPr>
      </w:pPr>
      <w:r w:rsidRPr="00083FB3">
        <w:rPr>
          <w:sz w:val="28"/>
          <w:szCs w:val="28"/>
        </w:rPr>
        <w:t>салықтық (несиелік) ресурстарды қолдану үшін пайыздық ставка;</w:t>
      </w:r>
    </w:p>
    <w:p w:rsidR="003A5475" w:rsidRPr="00083FB3" w:rsidRDefault="003A5475" w:rsidP="003A5475">
      <w:pPr>
        <w:numPr>
          <w:ilvl w:val="0"/>
          <w:numId w:val="12"/>
        </w:numPr>
        <w:tabs>
          <w:tab w:val="left" w:pos="900"/>
        </w:tabs>
        <w:ind w:left="0" w:firstLine="709"/>
        <w:jc w:val="both"/>
        <w:rPr>
          <w:sz w:val="28"/>
          <w:szCs w:val="28"/>
        </w:rPr>
      </w:pPr>
      <w:r w:rsidRPr="00083FB3">
        <w:rPr>
          <w:sz w:val="28"/>
          <w:szCs w:val="28"/>
        </w:rPr>
        <w:t>несие жабу тізімі мен пайыздардың есептелуі;</w:t>
      </w:r>
    </w:p>
    <w:p w:rsidR="003A5475" w:rsidRPr="00083FB3" w:rsidRDefault="003A5475" w:rsidP="003A5475">
      <w:pPr>
        <w:numPr>
          <w:ilvl w:val="0"/>
          <w:numId w:val="12"/>
        </w:numPr>
        <w:tabs>
          <w:tab w:val="left" w:pos="900"/>
          <w:tab w:val="left" w:pos="1440"/>
        </w:tabs>
        <w:ind w:left="0" w:firstLine="709"/>
        <w:jc w:val="both"/>
        <w:rPr>
          <w:sz w:val="28"/>
          <w:szCs w:val="28"/>
        </w:rPr>
      </w:pPr>
      <w:r w:rsidRPr="00083FB3">
        <w:rPr>
          <w:sz w:val="28"/>
          <w:szCs w:val="28"/>
        </w:rPr>
        <w:t>несиені қамтамасыз ету шарттары (кепіл немесе кепілдіктер);</w:t>
      </w:r>
    </w:p>
    <w:p w:rsidR="003A5475" w:rsidRPr="00083FB3" w:rsidRDefault="003A5475" w:rsidP="003A5475">
      <w:pPr>
        <w:numPr>
          <w:ilvl w:val="0"/>
          <w:numId w:val="12"/>
        </w:numPr>
        <w:tabs>
          <w:tab w:val="left" w:pos="900"/>
        </w:tabs>
        <w:ind w:left="0" w:firstLine="709"/>
        <w:jc w:val="both"/>
        <w:rPr>
          <w:sz w:val="28"/>
          <w:szCs w:val="28"/>
        </w:rPr>
      </w:pPr>
      <w:r w:rsidRPr="00083FB3">
        <w:rPr>
          <w:sz w:val="28"/>
          <w:szCs w:val="28"/>
        </w:rPr>
        <w:t>жақтардың жауапкершілігі.</w:t>
      </w:r>
    </w:p>
    <w:p w:rsidR="003A5475" w:rsidRPr="00083FB3" w:rsidRDefault="003A5475" w:rsidP="003A5475">
      <w:pPr>
        <w:tabs>
          <w:tab w:val="left" w:pos="900"/>
        </w:tabs>
        <w:ind w:firstLine="709"/>
        <w:jc w:val="both"/>
        <w:rPr>
          <w:sz w:val="28"/>
          <w:szCs w:val="28"/>
        </w:rPr>
      </w:pPr>
      <w:r w:rsidRPr="00083FB3">
        <w:rPr>
          <w:sz w:val="28"/>
          <w:szCs w:val="28"/>
        </w:rPr>
        <w:t xml:space="preserve">Салық төлеуші-ұйымның бірнеше келісім-шарт жасасуына болады. Бірақ салықтық төлемдерді төмендету сомасы салық бойынша төлемдердің 50%-нан аспауы қажет. </w:t>
      </w:r>
    </w:p>
    <w:p w:rsidR="003A5475" w:rsidRPr="00C85E3C" w:rsidRDefault="003A5475" w:rsidP="003A5475">
      <w:pPr>
        <w:ind w:firstLine="709"/>
        <w:jc w:val="both"/>
        <w:rPr>
          <w:sz w:val="28"/>
          <w:szCs w:val="28"/>
        </w:rPr>
      </w:pPr>
      <w:r w:rsidRPr="00083FB3">
        <w:rPr>
          <w:sz w:val="28"/>
          <w:szCs w:val="28"/>
        </w:rPr>
        <w:t>Сонымен қатар жергілікті және регионалды салық есебінен инвестициялауға бағытталған салықтық төлемдерді кейінге қалдыру үшін салықтық несиені ұсынуда РФ-ң субъектілері мен жергілікті өзін-өзі басқару органдары қайтару мерзімі мен пайыздық ставкаға байланысты басқа да шарттар белгілеуі мүмкін</w:t>
      </w:r>
      <w:r>
        <w:rPr>
          <w:sz w:val="28"/>
          <w:szCs w:val="28"/>
        </w:rPr>
        <w:t>.</w:t>
      </w:r>
    </w:p>
    <w:p w:rsidR="003A5475" w:rsidRPr="00C85E3C" w:rsidRDefault="003A5475" w:rsidP="003A5475">
      <w:pPr>
        <w:ind w:firstLine="709"/>
        <w:jc w:val="both"/>
        <w:rPr>
          <w:sz w:val="28"/>
          <w:szCs w:val="28"/>
        </w:rPr>
      </w:pPr>
      <w:r w:rsidRPr="00C85E3C">
        <w:rPr>
          <w:rStyle w:val="a5"/>
          <w:i w:val="0"/>
          <w:sz w:val="28"/>
          <w:szCs w:val="28"/>
        </w:rPr>
        <w:t xml:space="preserve">Қаржылық (инвестициялық) лизинг, </w:t>
      </w:r>
      <w:r w:rsidRPr="00C85E3C">
        <w:rPr>
          <w:sz w:val="28"/>
          <w:szCs w:val="28"/>
        </w:rPr>
        <w:t xml:space="preserve">несиелеудің бір түрі болып табылады, бірақ материалды – заттай  формада несиелік қаржыландыру ретінде де қолданылады.  Отандық жағдайларда оны тек жылжымалы мүлікке ғана қолданылады. </w:t>
      </w:r>
    </w:p>
    <w:p w:rsidR="003A5475" w:rsidRDefault="003A5475" w:rsidP="003A5475">
      <w:pPr>
        <w:ind w:firstLine="709"/>
        <w:jc w:val="both"/>
        <w:rPr>
          <w:sz w:val="28"/>
          <w:szCs w:val="28"/>
        </w:rPr>
      </w:pPr>
      <w:r w:rsidRPr="00C85E3C">
        <w:rPr>
          <w:rStyle w:val="a5"/>
          <w:i w:val="0"/>
          <w:sz w:val="28"/>
          <w:szCs w:val="28"/>
        </w:rPr>
        <w:t>Аралас қаржыландыру.</w:t>
      </w:r>
      <w:r w:rsidRPr="00C85E3C">
        <w:rPr>
          <w:sz w:val="28"/>
          <w:szCs w:val="28"/>
        </w:rPr>
        <w:t xml:space="preserve"> Жоғарыда аталған әдістердің түрлі тәсілдемелеріне негізделеді және инвестициялаудың барлық формаларына қолданылады. </w:t>
      </w:r>
    </w:p>
    <w:p w:rsidR="003A5475" w:rsidRDefault="003A5475" w:rsidP="003A5475">
      <w:pPr>
        <w:ind w:firstLine="709"/>
        <w:jc w:val="both"/>
        <w:rPr>
          <w:sz w:val="28"/>
          <w:szCs w:val="28"/>
        </w:rPr>
      </w:pPr>
      <w:r w:rsidRPr="00083FB3">
        <w:rPr>
          <w:rStyle w:val="a5"/>
          <w:sz w:val="28"/>
          <w:szCs w:val="28"/>
        </w:rPr>
        <w:t>Аралас қаржыландыру</w:t>
      </w:r>
      <w:r>
        <w:rPr>
          <w:sz w:val="28"/>
          <w:szCs w:val="28"/>
        </w:rPr>
        <w:t xml:space="preserve"> </w:t>
      </w:r>
      <w:r w:rsidRPr="00083FB3">
        <w:rPr>
          <w:sz w:val="28"/>
          <w:szCs w:val="28"/>
        </w:rPr>
        <w:t xml:space="preserve">- </w:t>
      </w:r>
      <w:r>
        <w:rPr>
          <w:sz w:val="28"/>
          <w:szCs w:val="28"/>
        </w:rPr>
        <w:t>бұл меншікті қаражаттар мен бірнеше тартылған және қарыздық қаражат түрлері қолданылатын қаржыландырудың бір түрі болып табылады. Қаржыландырудың берілген түрінде ерекше ролді меншікті көздерге бақылау алады. Мұнда өзін-өзі қаржыландыру коэффициенті (К</w:t>
      </w:r>
      <w:r w:rsidRPr="0012494D">
        <w:rPr>
          <w:sz w:val="18"/>
          <w:szCs w:val="18"/>
        </w:rPr>
        <w:t>өөқ</w:t>
      </w:r>
      <w:r>
        <w:rPr>
          <w:sz w:val="28"/>
          <w:szCs w:val="28"/>
        </w:rPr>
        <w:t xml:space="preserve">) қолданылуы мүмкін: </w:t>
      </w:r>
    </w:p>
    <w:p w:rsidR="003A5475" w:rsidRDefault="003A5475" w:rsidP="003A5475">
      <w:pPr>
        <w:ind w:firstLine="709"/>
        <w:jc w:val="both"/>
        <w:rPr>
          <w:sz w:val="28"/>
          <w:szCs w:val="28"/>
        </w:rPr>
      </w:pPr>
      <w:r>
        <w:rPr>
          <w:sz w:val="28"/>
          <w:szCs w:val="28"/>
        </w:rPr>
        <w:t>К</w:t>
      </w:r>
      <w:r w:rsidRPr="0012494D">
        <w:rPr>
          <w:sz w:val="18"/>
          <w:szCs w:val="18"/>
        </w:rPr>
        <w:t>өөқ</w:t>
      </w:r>
      <w:r>
        <w:rPr>
          <w:sz w:val="18"/>
          <w:szCs w:val="18"/>
        </w:rPr>
        <w:t xml:space="preserve"> =  </w:t>
      </w:r>
      <w:r w:rsidRPr="0012494D">
        <w:rPr>
          <w:sz w:val="28"/>
          <w:szCs w:val="28"/>
        </w:rPr>
        <w:t>МК/И</w:t>
      </w:r>
    </w:p>
    <w:p w:rsidR="003A5475" w:rsidRDefault="003A5475" w:rsidP="003A5475">
      <w:pPr>
        <w:ind w:firstLine="709"/>
        <w:jc w:val="both"/>
        <w:rPr>
          <w:sz w:val="28"/>
          <w:szCs w:val="28"/>
        </w:rPr>
      </w:pPr>
      <w:r>
        <w:rPr>
          <w:sz w:val="28"/>
          <w:szCs w:val="28"/>
        </w:rPr>
        <w:t>МК – кәсіпорынның меншікті капиталы (таза пайда және амортизациялық аударымдар және басқа да меншікті қаражаттар);</w:t>
      </w:r>
    </w:p>
    <w:p w:rsidR="003A5475" w:rsidRDefault="003A5475" w:rsidP="003A5475">
      <w:pPr>
        <w:ind w:firstLine="709"/>
        <w:jc w:val="both"/>
        <w:rPr>
          <w:sz w:val="28"/>
          <w:szCs w:val="28"/>
        </w:rPr>
      </w:pPr>
      <w:r>
        <w:rPr>
          <w:sz w:val="28"/>
          <w:szCs w:val="28"/>
        </w:rPr>
        <w:t>И – инвестициялардың жалпы сомасы.</w:t>
      </w:r>
    </w:p>
    <w:p w:rsidR="003A5475" w:rsidRDefault="003A5475" w:rsidP="003A5475">
      <w:pPr>
        <w:ind w:firstLine="709"/>
        <w:jc w:val="both"/>
        <w:rPr>
          <w:sz w:val="28"/>
          <w:szCs w:val="28"/>
        </w:rPr>
      </w:pPr>
      <w:r>
        <w:rPr>
          <w:sz w:val="28"/>
          <w:szCs w:val="28"/>
        </w:rPr>
        <w:t>Берілген көрсеткіштің мәні 51</w:t>
      </w:r>
      <w:r w:rsidRPr="0012494D">
        <w:rPr>
          <w:sz w:val="28"/>
          <w:szCs w:val="28"/>
        </w:rPr>
        <w:t>%</w:t>
      </w:r>
      <w:r>
        <w:rPr>
          <w:sz w:val="28"/>
          <w:szCs w:val="28"/>
        </w:rPr>
        <w:t xml:space="preserve">-дан төмен болмауы керек, төмен болса кәсіпорын өзінің қаржылық тәуелсіздігін жоғалтады. </w:t>
      </w:r>
    </w:p>
    <w:p w:rsidR="003A5475" w:rsidRDefault="003A5475" w:rsidP="003A5475">
      <w:pPr>
        <w:ind w:firstLine="709"/>
        <w:jc w:val="both"/>
        <w:rPr>
          <w:sz w:val="28"/>
          <w:szCs w:val="28"/>
        </w:rPr>
      </w:pPr>
      <w:r>
        <w:rPr>
          <w:sz w:val="28"/>
          <w:szCs w:val="28"/>
        </w:rPr>
        <w:lastRenderedPageBreak/>
        <w:t xml:space="preserve">Қаржыландырудың халықаралық көздеріне мемлекеттік қарыздың өсуін көздейтін мемлекет кепіл болатын түрлі пайдаланулады жатқызуға болады. Оларға халықаралық қаржылық институттар, сонымен қатар шетел мемлекеттердің қаржылық құралдары қатысады. </w:t>
      </w:r>
    </w:p>
    <w:p w:rsidR="003A5475" w:rsidRPr="00C85E3C" w:rsidRDefault="003A5475" w:rsidP="003A5475">
      <w:pPr>
        <w:ind w:firstLine="709"/>
        <w:jc w:val="both"/>
        <w:rPr>
          <w:sz w:val="28"/>
          <w:szCs w:val="28"/>
        </w:rPr>
      </w:pPr>
      <w:r w:rsidRPr="00C85E3C">
        <w:rPr>
          <w:sz w:val="28"/>
          <w:szCs w:val="28"/>
        </w:rPr>
        <w:t xml:space="preserve">Қор және қаржы нарықтарының пайда болу мен даму жағдайларында ең көп таралғаны аралас қаржыландыру әдісі болып табылады. </w:t>
      </w:r>
    </w:p>
    <w:p w:rsidR="003A5475" w:rsidRPr="00C85E3C" w:rsidRDefault="003A5475" w:rsidP="003A5475">
      <w:pPr>
        <w:ind w:firstLine="709"/>
        <w:jc w:val="both"/>
        <w:rPr>
          <w:sz w:val="28"/>
          <w:szCs w:val="28"/>
        </w:rPr>
      </w:pPr>
      <w:r w:rsidRPr="00C85E3C">
        <w:rPr>
          <w:sz w:val="28"/>
          <w:szCs w:val="28"/>
        </w:rPr>
        <w:t xml:space="preserve">Қазақстан Республикасының қолданыстағы заңдарына сәйкес инвестициялық қызмет мыналар арқылы қаржыландырылады: </w:t>
      </w:r>
    </w:p>
    <w:p w:rsidR="003A5475" w:rsidRPr="00C85E3C" w:rsidRDefault="003A5475" w:rsidP="003A5475">
      <w:pPr>
        <w:ind w:firstLine="709"/>
        <w:jc w:val="both"/>
        <w:rPr>
          <w:sz w:val="28"/>
          <w:szCs w:val="28"/>
        </w:rPr>
      </w:pPr>
      <w:r w:rsidRPr="00C85E3C">
        <w:rPr>
          <w:sz w:val="28"/>
          <w:szCs w:val="28"/>
        </w:rPr>
        <w:t>- меншікті қаржылық ресурстар мен ішкі шаруашылық резервтер;</w:t>
      </w:r>
    </w:p>
    <w:p w:rsidR="003A5475" w:rsidRPr="00C85E3C" w:rsidRDefault="003A5475" w:rsidP="003A5475">
      <w:pPr>
        <w:ind w:firstLine="709"/>
        <w:jc w:val="both"/>
        <w:rPr>
          <w:sz w:val="28"/>
          <w:szCs w:val="28"/>
        </w:rPr>
      </w:pPr>
      <w:r w:rsidRPr="00C85E3C">
        <w:rPr>
          <w:sz w:val="28"/>
          <w:szCs w:val="28"/>
        </w:rPr>
        <w:t>- қарыздық қаржылық құралдар;</w:t>
      </w:r>
    </w:p>
    <w:p w:rsidR="003A5475" w:rsidRPr="00C85E3C" w:rsidRDefault="003A5475" w:rsidP="003A5475">
      <w:pPr>
        <w:ind w:firstLine="709"/>
        <w:jc w:val="both"/>
        <w:rPr>
          <w:sz w:val="28"/>
          <w:szCs w:val="28"/>
        </w:rPr>
      </w:pPr>
      <w:r w:rsidRPr="00C85E3C">
        <w:rPr>
          <w:sz w:val="28"/>
          <w:szCs w:val="28"/>
        </w:rPr>
        <w:t>- акцияларды сатудан алынатын тартылған қаржылық құралдар;</w:t>
      </w:r>
    </w:p>
    <w:p w:rsidR="003A5475" w:rsidRPr="00C85E3C" w:rsidRDefault="003A5475" w:rsidP="003A5475">
      <w:pPr>
        <w:ind w:firstLine="709"/>
        <w:jc w:val="both"/>
        <w:rPr>
          <w:sz w:val="28"/>
          <w:szCs w:val="28"/>
        </w:rPr>
      </w:pPr>
      <w:r w:rsidRPr="00C85E3C">
        <w:rPr>
          <w:sz w:val="28"/>
          <w:szCs w:val="28"/>
        </w:rPr>
        <w:t>- заңды тұлғалар;</w:t>
      </w:r>
    </w:p>
    <w:p w:rsidR="003A5475" w:rsidRPr="00C85E3C" w:rsidRDefault="003A5475" w:rsidP="003A5475">
      <w:pPr>
        <w:ind w:firstLine="709"/>
        <w:jc w:val="both"/>
        <w:rPr>
          <w:sz w:val="28"/>
          <w:szCs w:val="28"/>
        </w:rPr>
      </w:pPr>
      <w:r w:rsidRPr="00C85E3C">
        <w:rPr>
          <w:sz w:val="28"/>
          <w:szCs w:val="28"/>
        </w:rPr>
        <w:t xml:space="preserve">- белгіленген ретпен кәсіпорын бірлестіктерінде орталықтандырылған   </w:t>
      </w:r>
    </w:p>
    <w:p w:rsidR="003A5475" w:rsidRPr="00C85E3C" w:rsidRDefault="003A5475" w:rsidP="003A5475">
      <w:pPr>
        <w:ind w:firstLine="709"/>
        <w:jc w:val="both"/>
        <w:rPr>
          <w:sz w:val="28"/>
          <w:szCs w:val="28"/>
        </w:rPr>
      </w:pPr>
      <w:r w:rsidRPr="00C85E3C">
        <w:rPr>
          <w:sz w:val="28"/>
          <w:szCs w:val="28"/>
        </w:rPr>
        <w:t>- ақша қаражаттары;</w:t>
      </w:r>
    </w:p>
    <w:p w:rsidR="003A5475" w:rsidRPr="00C85E3C" w:rsidRDefault="003A5475" w:rsidP="003A5475">
      <w:pPr>
        <w:ind w:firstLine="709"/>
        <w:jc w:val="both"/>
        <w:rPr>
          <w:sz w:val="28"/>
          <w:szCs w:val="28"/>
        </w:rPr>
      </w:pPr>
      <w:r w:rsidRPr="00C85E3C">
        <w:rPr>
          <w:sz w:val="28"/>
          <w:szCs w:val="28"/>
        </w:rPr>
        <w:t>- бюджеттен тыс қаржы қорлары;</w:t>
      </w:r>
    </w:p>
    <w:p w:rsidR="003A5475" w:rsidRPr="00C85E3C" w:rsidRDefault="003A5475" w:rsidP="003A5475">
      <w:pPr>
        <w:ind w:firstLine="709"/>
        <w:jc w:val="both"/>
        <w:rPr>
          <w:sz w:val="28"/>
          <w:szCs w:val="28"/>
        </w:rPr>
      </w:pPr>
      <w:r w:rsidRPr="00C85E3C">
        <w:rPr>
          <w:sz w:val="28"/>
          <w:szCs w:val="28"/>
        </w:rPr>
        <w:t>- республикалық бюджет қаражаттары;</w:t>
      </w:r>
    </w:p>
    <w:p w:rsidR="003A5475" w:rsidRPr="00C85E3C" w:rsidRDefault="003A5475" w:rsidP="003A5475">
      <w:pPr>
        <w:ind w:firstLine="709"/>
        <w:jc w:val="both"/>
        <w:rPr>
          <w:sz w:val="28"/>
          <w:szCs w:val="28"/>
        </w:rPr>
      </w:pPr>
      <w:r w:rsidRPr="00C85E3C">
        <w:rPr>
          <w:sz w:val="28"/>
          <w:szCs w:val="28"/>
        </w:rPr>
        <w:t>- шетелдік инвесторлар қаражаттары;</w:t>
      </w:r>
    </w:p>
    <w:p w:rsidR="003A5475" w:rsidRPr="00C85E3C" w:rsidRDefault="003A5475" w:rsidP="003A5475">
      <w:pPr>
        <w:ind w:firstLine="709"/>
        <w:jc w:val="both"/>
        <w:rPr>
          <w:sz w:val="28"/>
          <w:szCs w:val="28"/>
        </w:rPr>
      </w:pPr>
      <w:r w:rsidRPr="00C85E3C">
        <w:rPr>
          <w:sz w:val="28"/>
          <w:szCs w:val="28"/>
        </w:rPr>
        <w:t>- жеке және заңды тұлғалардың қайырымдылық жарналары.</w:t>
      </w:r>
    </w:p>
    <w:p w:rsidR="003A5475" w:rsidRDefault="003A5475" w:rsidP="003A5475">
      <w:pPr>
        <w:ind w:firstLine="709"/>
        <w:jc w:val="both"/>
        <w:rPr>
          <w:sz w:val="28"/>
          <w:szCs w:val="28"/>
        </w:rPr>
      </w:pPr>
      <w:r w:rsidRPr="00904AC8">
        <w:rPr>
          <w:i/>
          <w:sz w:val="28"/>
          <w:szCs w:val="28"/>
        </w:rPr>
        <w:t>Жобалық қаржыландыру</w:t>
      </w:r>
      <w:r>
        <w:rPr>
          <w:sz w:val="28"/>
          <w:szCs w:val="28"/>
        </w:rPr>
        <w:t xml:space="preserve"> – бұл инвестициялық жобаларды қаржыландыру, мұнда инвестициялық жоба тікелей қарыздық міндеттемелерге қызмет етеді. Қаржыландыратын субъектілер инвестициялық жобаны оның кірістілік деңгейіне, инвесторларға берілген қарызды жабудағы кірістің жеткіліктілік дәрежесіне, қарыз немесе тағы басқа капитал салымдарына қарап, баға белгілейді. </w:t>
      </w:r>
    </w:p>
    <w:p w:rsidR="003A5475" w:rsidRDefault="003A5475" w:rsidP="003A5475">
      <w:pPr>
        <w:ind w:firstLine="709"/>
        <w:jc w:val="both"/>
        <w:rPr>
          <w:sz w:val="28"/>
          <w:szCs w:val="28"/>
        </w:rPr>
      </w:pPr>
      <w:r>
        <w:rPr>
          <w:sz w:val="28"/>
          <w:szCs w:val="28"/>
        </w:rPr>
        <w:t xml:space="preserve">Жобалық қаржыландыру тікелей мемлекеттік субсидия немесе корпоративті көздерге байланысты емес. Жобалық қаржыландыруда есеп және тәуекелді басқару жобаға қатысушылар арасында бөлінеді. Тәуекелді бөлу есебімен бір уақытта шығын мен кірісті бағалау анықталады. </w:t>
      </w:r>
    </w:p>
    <w:p w:rsidR="003A5475" w:rsidRDefault="003A5475" w:rsidP="003A5475">
      <w:pPr>
        <w:ind w:firstLine="709"/>
        <w:jc w:val="both"/>
        <w:rPr>
          <w:sz w:val="28"/>
          <w:szCs w:val="28"/>
        </w:rPr>
      </w:pPr>
      <w:r>
        <w:rPr>
          <w:sz w:val="28"/>
          <w:szCs w:val="28"/>
        </w:rPr>
        <w:t xml:space="preserve">Сонымен қатар, жобалық қаржыландыруды кері шегінушілікті анықтайтын қаржыландыру деп те атайды. Кері шегінушілік – қарызға ұсынылған соманың орнын толтыру жайлы талап. </w:t>
      </w:r>
    </w:p>
    <w:p w:rsidR="003A5475" w:rsidRDefault="003A5475" w:rsidP="003A5475">
      <w:pPr>
        <w:ind w:firstLine="709"/>
        <w:jc w:val="both"/>
        <w:rPr>
          <w:sz w:val="28"/>
          <w:szCs w:val="28"/>
        </w:rPr>
      </w:pPr>
      <w:r>
        <w:rPr>
          <w:sz w:val="28"/>
          <w:szCs w:val="28"/>
        </w:rPr>
        <w:t xml:space="preserve">Заңмен жобалық қаржыландыру РФ-ң «өнімді бөлу жайлы келісім» Заңында 30.12.95 №226-Ф3 (18.06.2001 </w:t>
      </w:r>
      <w:r w:rsidRPr="00711DD4">
        <w:rPr>
          <w:sz w:val="28"/>
          <w:szCs w:val="28"/>
        </w:rPr>
        <w:t>№</w:t>
      </w:r>
      <w:r>
        <w:rPr>
          <w:sz w:val="28"/>
          <w:szCs w:val="28"/>
        </w:rPr>
        <w:t xml:space="preserve">75-Ф3) тіркелген. Инвестициялаудың берілген түрі келісімде көрсетілген жер үлескесінде минералды шикізатты іздеу, барлау, табумен байланысты. Бұнда жұмыстар өз есебінен жүргізіледі. Келісімде барлық қаржылық жақтар көрсетіледі. Бұл жерде кері шегінушілік мәнді роль атқарады. </w:t>
      </w:r>
    </w:p>
    <w:p w:rsidR="003A5475" w:rsidRDefault="003A5475" w:rsidP="003A5475">
      <w:pPr>
        <w:ind w:firstLine="709"/>
        <w:jc w:val="both"/>
        <w:rPr>
          <w:sz w:val="28"/>
          <w:szCs w:val="28"/>
        </w:rPr>
      </w:pPr>
      <w:r>
        <w:rPr>
          <w:sz w:val="28"/>
          <w:szCs w:val="28"/>
        </w:rPr>
        <w:t>Өзінің экономикалық табиғаты бойынша  жобалық қаржыландыруды 3 формаға бөледі:</w:t>
      </w:r>
    </w:p>
    <w:p w:rsidR="003A5475" w:rsidRPr="00563884" w:rsidRDefault="003A5475" w:rsidP="003A5475">
      <w:pPr>
        <w:numPr>
          <w:ilvl w:val="0"/>
          <w:numId w:val="13"/>
        </w:numPr>
        <w:tabs>
          <w:tab w:val="left" w:pos="900"/>
        </w:tabs>
        <w:ind w:left="0" w:firstLine="709"/>
        <w:jc w:val="both"/>
        <w:rPr>
          <w:i/>
          <w:sz w:val="28"/>
          <w:szCs w:val="28"/>
        </w:rPr>
      </w:pPr>
      <w:r>
        <w:rPr>
          <w:sz w:val="28"/>
          <w:szCs w:val="28"/>
        </w:rPr>
        <w:t>қарыз алушыға толық кері шегінушілікпен қаржыландыру;</w:t>
      </w:r>
    </w:p>
    <w:p w:rsidR="003A5475" w:rsidRPr="00563884" w:rsidRDefault="003A5475" w:rsidP="003A5475">
      <w:pPr>
        <w:numPr>
          <w:ilvl w:val="0"/>
          <w:numId w:val="13"/>
        </w:numPr>
        <w:tabs>
          <w:tab w:val="left" w:pos="900"/>
        </w:tabs>
        <w:ind w:left="0" w:firstLine="709"/>
        <w:jc w:val="both"/>
        <w:rPr>
          <w:i/>
          <w:sz w:val="28"/>
          <w:szCs w:val="28"/>
        </w:rPr>
      </w:pPr>
      <w:r>
        <w:rPr>
          <w:sz w:val="28"/>
          <w:szCs w:val="28"/>
        </w:rPr>
        <w:t>қарыз алушыға кері шегінушілікке құқығы жоқ қаржыландыру;</w:t>
      </w:r>
    </w:p>
    <w:p w:rsidR="003A5475" w:rsidRPr="00AC681E" w:rsidRDefault="003A5475" w:rsidP="003A5475">
      <w:pPr>
        <w:numPr>
          <w:ilvl w:val="0"/>
          <w:numId w:val="13"/>
        </w:numPr>
        <w:tabs>
          <w:tab w:val="left" w:pos="900"/>
        </w:tabs>
        <w:ind w:left="0" w:firstLine="709"/>
        <w:jc w:val="both"/>
        <w:rPr>
          <w:i/>
          <w:sz w:val="28"/>
          <w:szCs w:val="28"/>
        </w:rPr>
      </w:pPr>
      <w:r>
        <w:rPr>
          <w:sz w:val="28"/>
          <w:szCs w:val="28"/>
        </w:rPr>
        <w:t xml:space="preserve">кері шегінушілікке шекті құқығы бар қаржыландыру. </w:t>
      </w:r>
    </w:p>
    <w:p w:rsidR="003A5475" w:rsidRDefault="003A5475" w:rsidP="003A5475">
      <w:pPr>
        <w:ind w:firstLine="709"/>
        <w:jc w:val="both"/>
        <w:rPr>
          <w:sz w:val="28"/>
          <w:szCs w:val="28"/>
        </w:rPr>
      </w:pPr>
      <w:r>
        <w:rPr>
          <w:sz w:val="28"/>
          <w:szCs w:val="28"/>
        </w:rPr>
        <w:t xml:space="preserve">Жобалық қаржыландырудың әрбір түрін қысқаша қарастырайық. </w:t>
      </w:r>
    </w:p>
    <w:p w:rsidR="003A5475" w:rsidRDefault="003A5475" w:rsidP="003A5475">
      <w:pPr>
        <w:ind w:firstLine="709"/>
        <w:jc w:val="both"/>
        <w:rPr>
          <w:sz w:val="28"/>
          <w:szCs w:val="28"/>
        </w:rPr>
      </w:pPr>
      <w:r w:rsidRPr="00AC681E">
        <w:rPr>
          <w:i/>
          <w:sz w:val="28"/>
          <w:szCs w:val="28"/>
        </w:rPr>
        <w:t>Толық кері шегінушілікпен қаржыландыру</w:t>
      </w:r>
      <w:r>
        <w:rPr>
          <w:sz w:val="28"/>
          <w:szCs w:val="28"/>
        </w:rPr>
        <w:t xml:space="preserve"> – жоба кредиторларының шекті жауапкершілігіне ие, мұнда тәуекелдер қарыз алушыға келеді, «қарыз» </w:t>
      </w:r>
      <w:r>
        <w:rPr>
          <w:sz w:val="28"/>
          <w:szCs w:val="28"/>
        </w:rPr>
        <w:lastRenderedPageBreak/>
        <w:t xml:space="preserve">бағасы жоғары емес. Ереже ретінде, пайдалылығы аз және коммерциялық емес тәуекелдер қаржыландырылады. </w:t>
      </w:r>
    </w:p>
    <w:p w:rsidR="003A5475" w:rsidRPr="00AC681E" w:rsidRDefault="003A5475" w:rsidP="003A5475">
      <w:pPr>
        <w:ind w:firstLine="709"/>
        <w:jc w:val="both"/>
        <w:rPr>
          <w:sz w:val="28"/>
          <w:szCs w:val="28"/>
        </w:rPr>
      </w:pPr>
      <w:r w:rsidRPr="00AC681E">
        <w:rPr>
          <w:i/>
          <w:sz w:val="28"/>
          <w:szCs w:val="28"/>
        </w:rPr>
        <w:t>Кері шегінушілікке құқығы жоқ қаржыландыру</w:t>
      </w:r>
      <w:r>
        <w:rPr>
          <w:sz w:val="28"/>
          <w:szCs w:val="28"/>
        </w:rPr>
        <w:t xml:space="preserve"> – тәуекелдің жоғары дәрежесімен екертіледі, себебі кредитор қарыз алушыдан ешқандай кепіл алмайды және барлық тәуекелді кредитор өзіне жүктейді. Бұндай қаржыландыру формасының құны өте жоғары. Пайдалылығы жоғары және бәсекеге қабілетті өнім шығаруды қамтамасыз ететін жобалар ғана қаржыландырылады. Бұл жобаларға мынадай талаптар қойылған: қазіргі жаңа технологияның болуы, өтімді нарықтың дамуы, материалды-техникалық ресурстар жеткізушілерімен тұрақты келісім-шарттың және өнім өтімінің болуы. </w:t>
      </w:r>
    </w:p>
    <w:p w:rsidR="003A5475" w:rsidRPr="003A5475" w:rsidRDefault="003A5475" w:rsidP="003A5475">
      <w:pPr>
        <w:ind w:firstLine="567"/>
        <w:jc w:val="both"/>
        <w:rPr>
          <w:sz w:val="28"/>
          <w:szCs w:val="28"/>
        </w:rPr>
      </w:pPr>
    </w:p>
    <w:p w:rsidR="003A5475" w:rsidRPr="00576657" w:rsidRDefault="003A5475" w:rsidP="003A5475">
      <w:pPr>
        <w:ind w:firstLine="567"/>
        <w:jc w:val="both"/>
        <w:rPr>
          <w:sz w:val="28"/>
          <w:szCs w:val="28"/>
        </w:rPr>
      </w:pPr>
      <w:r w:rsidRPr="003A5475">
        <w:rPr>
          <w:sz w:val="28"/>
          <w:szCs w:val="28"/>
        </w:rPr>
        <w:t xml:space="preserve">Кесте 2- </w:t>
      </w:r>
      <w:r w:rsidRPr="00576657">
        <w:rPr>
          <w:sz w:val="28"/>
          <w:szCs w:val="28"/>
        </w:rPr>
        <w:t>Инвестициялық жобаларды қаржыландыру көздерінің құрылымы</w:t>
      </w:r>
    </w:p>
    <w:p w:rsidR="003A5475" w:rsidRPr="00576657" w:rsidRDefault="003A5475" w:rsidP="003A5475">
      <w:pPr>
        <w:ind w:firstLine="709"/>
        <w:jc w:val="both"/>
      </w:pPr>
    </w:p>
    <w:tbl>
      <w:tblPr>
        <w:tblStyle w:val="a6"/>
        <w:tblW w:w="0" w:type="auto"/>
        <w:tblLook w:val="01E0"/>
      </w:tblPr>
      <w:tblGrid>
        <w:gridCol w:w="1957"/>
        <w:gridCol w:w="2445"/>
        <w:gridCol w:w="5168"/>
      </w:tblGrid>
      <w:tr w:rsidR="003A5475" w:rsidRPr="00576657" w:rsidTr="006E0358">
        <w:tc>
          <w:tcPr>
            <w:tcW w:w="1957" w:type="dxa"/>
          </w:tcPr>
          <w:p w:rsidR="003A5475" w:rsidRPr="0066498F" w:rsidRDefault="003A5475" w:rsidP="006E0358">
            <w:pPr>
              <w:jc w:val="center"/>
              <w:rPr>
                <w:b/>
              </w:rPr>
            </w:pPr>
            <w:r w:rsidRPr="0066498F">
              <w:rPr>
                <w:b/>
              </w:rPr>
              <w:t>Топ</w:t>
            </w:r>
          </w:p>
        </w:tc>
        <w:tc>
          <w:tcPr>
            <w:tcW w:w="2445" w:type="dxa"/>
          </w:tcPr>
          <w:p w:rsidR="003A5475" w:rsidRPr="0066498F" w:rsidRDefault="003A5475" w:rsidP="006E0358">
            <w:pPr>
              <w:jc w:val="center"/>
              <w:rPr>
                <w:b/>
              </w:rPr>
            </w:pPr>
            <w:r w:rsidRPr="0066498F">
              <w:rPr>
                <w:b/>
              </w:rPr>
              <w:t>Түрі</w:t>
            </w:r>
          </w:p>
        </w:tc>
        <w:tc>
          <w:tcPr>
            <w:tcW w:w="5168" w:type="dxa"/>
          </w:tcPr>
          <w:p w:rsidR="003A5475" w:rsidRPr="0066498F" w:rsidRDefault="003A5475" w:rsidP="006E0358">
            <w:pPr>
              <w:jc w:val="center"/>
              <w:rPr>
                <w:b/>
              </w:rPr>
            </w:pPr>
            <w:r w:rsidRPr="0066498F">
              <w:rPr>
                <w:b/>
              </w:rPr>
              <w:t>Топта көздердің ұйымдастыру құрылымы</w:t>
            </w:r>
          </w:p>
        </w:tc>
      </w:tr>
      <w:tr w:rsidR="003A5475" w:rsidRPr="00576657" w:rsidTr="006E0358">
        <w:tc>
          <w:tcPr>
            <w:tcW w:w="1957" w:type="dxa"/>
            <w:vMerge w:val="restart"/>
          </w:tcPr>
          <w:p w:rsidR="003A5475" w:rsidRPr="0066498F" w:rsidRDefault="003A5475" w:rsidP="006E0358">
            <w:pPr>
              <w:jc w:val="both"/>
            </w:pPr>
            <w:r w:rsidRPr="0066498F">
              <w:t>Мемлекеттік ресурстар</w:t>
            </w:r>
          </w:p>
        </w:tc>
        <w:tc>
          <w:tcPr>
            <w:tcW w:w="2445" w:type="dxa"/>
          </w:tcPr>
          <w:p w:rsidR="003A5475" w:rsidRPr="0066498F" w:rsidRDefault="003A5475" w:rsidP="006E0358">
            <w:pPr>
              <w:jc w:val="both"/>
            </w:pPr>
            <w:r w:rsidRPr="0066498F">
              <w:t>Жеке меншік</w:t>
            </w:r>
          </w:p>
        </w:tc>
        <w:tc>
          <w:tcPr>
            <w:tcW w:w="5168" w:type="dxa"/>
          </w:tcPr>
          <w:p w:rsidR="003A5475" w:rsidRPr="0066498F" w:rsidRDefault="003A5475" w:rsidP="003A5475">
            <w:pPr>
              <w:numPr>
                <w:ilvl w:val="0"/>
                <w:numId w:val="2"/>
              </w:numPr>
              <w:ind w:left="0"/>
              <w:jc w:val="both"/>
            </w:pPr>
            <w:r w:rsidRPr="0066498F">
              <w:t>Мемлекеттік (федералдық) бюджет</w:t>
            </w:r>
          </w:p>
          <w:p w:rsidR="003A5475" w:rsidRPr="0066498F" w:rsidRDefault="003A5475" w:rsidP="003A5475">
            <w:pPr>
              <w:numPr>
                <w:ilvl w:val="0"/>
                <w:numId w:val="2"/>
              </w:numPr>
              <w:ind w:left="0"/>
              <w:jc w:val="both"/>
            </w:pPr>
            <w:r w:rsidRPr="0066498F">
              <w:t>Федерация субъектілерінің (республикалық, жергілікті) бюджеті</w:t>
            </w:r>
          </w:p>
          <w:p w:rsidR="003A5475" w:rsidRPr="0066498F" w:rsidRDefault="003A5475" w:rsidP="003A5475">
            <w:pPr>
              <w:numPr>
                <w:ilvl w:val="0"/>
                <w:numId w:val="2"/>
              </w:numPr>
              <w:ind w:left="0"/>
              <w:jc w:val="both"/>
            </w:pPr>
            <w:r w:rsidRPr="0066498F">
              <w:t>Бюджеттен тыс қорлар (РФ Зейнетақы қоры, РФ Әлеуметтік сақтандыру қоры, РФ Міндетті медициналық сақтандыру федералды қоры, басқа қорлар)</w:t>
            </w:r>
          </w:p>
        </w:tc>
      </w:tr>
      <w:tr w:rsidR="003A5475" w:rsidRPr="00576657" w:rsidTr="006E0358">
        <w:tc>
          <w:tcPr>
            <w:tcW w:w="1957" w:type="dxa"/>
            <w:vMerge/>
          </w:tcPr>
          <w:p w:rsidR="003A5475" w:rsidRPr="0066498F" w:rsidRDefault="003A5475" w:rsidP="006E0358">
            <w:pPr>
              <w:jc w:val="both"/>
            </w:pPr>
          </w:p>
        </w:tc>
        <w:tc>
          <w:tcPr>
            <w:tcW w:w="2445" w:type="dxa"/>
          </w:tcPr>
          <w:p w:rsidR="003A5475" w:rsidRPr="0066498F" w:rsidRDefault="003A5475" w:rsidP="006E0358">
            <w:pPr>
              <w:jc w:val="both"/>
            </w:pPr>
            <w:r w:rsidRPr="0066498F">
              <w:t>Жұмылдырылатын</w:t>
            </w:r>
          </w:p>
        </w:tc>
        <w:tc>
          <w:tcPr>
            <w:tcW w:w="5168" w:type="dxa"/>
          </w:tcPr>
          <w:p w:rsidR="003A5475" w:rsidRPr="0066498F" w:rsidRDefault="003A5475" w:rsidP="003A5475">
            <w:pPr>
              <w:numPr>
                <w:ilvl w:val="0"/>
                <w:numId w:val="3"/>
              </w:numPr>
              <w:ind w:left="0"/>
              <w:jc w:val="both"/>
            </w:pPr>
            <w:r w:rsidRPr="0066498F">
              <w:t>Мемлекеттік несие жүйесі</w:t>
            </w:r>
          </w:p>
          <w:p w:rsidR="003A5475" w:rsidRPr="0066498F" w:rsidRDefault="003A5475" w:rsidP="003A5475">
            <w:pPr>
              <w:numPr>
                <w:ilvl w:val="0"/>
                <w:numId w:val="3"/>
              </w:numPr>
              <w:ind w:left="0"/>
              <w:jc w:val="both"/>
            </w:pPr>
            <w:r w:rsidRPr="0066498F">
              <w:t>Мемлекеттік сақтандыру жүйесі</w:t>
            </w:r>
          </w:p>
        </w:tc>
      </w:tr>
      <w:tr w:rsidR="003A5475" w:rsidRPr="00576657" w:rsidTr="006E0358">
        <w:tc>
          <w:tcPr>
            <w:tcW w:w="1957" w:type="dxa"/>
            <w:vMerge/>
          </w:tcPr>
          <w:p w:rsidR="003A5475" w:rsidRPr="0066498F" w:rsidRDefault="003A5475" w:rsidP="006E0358">
            <w:pPr>
              <w:jc w:val="both"/>
            </w:pPr>
          </w:p>
        </w:tc>
        <w:tc>
          <w:tcPr>
            <w:tcW w:w="2445" w:type="dxa"/>
          </w:tcPr>
          <w:p w:rsidR="003A5475" w:rsidRPr="0066498F" w:rsidRDefault="003A5475" w:rsidP="006E0358">
            <w:pPr>
              <w:jc w:val="both"/>
            </w:pPr>
            <w:r w:rsidRPr="0066498F">
              <w:t>Қарыздық</w:t>
            </w:r>
          </w:p>
        </w:tc>
        <w:tc>
          <w:tcPr>
            <w:tcW w:w="5168" w:type="dxa"/>
          </w:tcPr>
          <w:p w:rsidR="003A5475" w:rsidRPr="0066498F" w:rsidRDefault="003A5475" w:rsidP="006E0358">
            <w:pPr>
              <w:jc w:val="both"/>
            </w:pPr>
            <w:r w:rsidRPr="0066498F">
              <w:t xml:space="preserve">Мемлекеттен қарызға алу (мемлекеттік қарыздар, сыртқы қарыз, халықаралық несиелар) және т.б.   </w:t>
            </w:r>
          </w:p>
        </w:tc>
      </w:tr>
      <w:tr w:rsidR="003A5475" w:rsidRPr="00576657" w:rsidTr="006E0358">
        <w:tc>
          <w:tcPr>
            <w:tcW w:w="1957" w:type="dxa"/>
            <w:vMerge w:val="restart"/>
          </w:tcPr>
          <w:p w:rsidR="003A5475" w:rsidRPr="0066498F" w:rsidRDefault="003A5475" w:rsidP="006E0358">
            <w:pPr>
              <w:jc w:val="both"/>
            </w:pPr>
            <w:r w:rsidRPr="0066498F">
              <w:t>Кәсіпорын ресурстары</w:t>
            </w:r>
          </w:p>
        </w:tc>
        <w:tc>
          <w:tcPr>
            <w:tcW w:w="2445" w:type="dxa"/>
          </w:tcPr>
          <w:p w:rsidR="003A5475" w:rsidRPr="0066498F" w:rsidRDefault="003A5475" w:rsidP="006E0358">
            <w:pPr>
              <w:jc w:val="both"/>
            </w:pPr>
            <w:r w:rsidRPr="0066498F">
              <w:t>Жеке меншік</w:t>
            </w:r>
          </w:p>
        </w:tc>
        <w:tc>
          <w:tcPr>
            <w:tcW w:w="5168" w:type="dxa"/>
          </w:tcPr>
          <w:p w:rsidR="003A5475" w:rsidRPr="0066498F" w:rsidRDefault="003A5475" w:rsidP="006E0358">
            <w:pPr>
              <w:jc w:val="both"/>
            </w:pPr>
            <w:r w:rsidRPr="0066498F">
              <w:t>Кәсіпорынның жеке меншік инвестициялық ресурстары</w:t>
            </w:r>
          </w:p>
        </w:tc>
      </w:tr>
      <w:tr w:rsidR="003A5475" w:rsidRPr="00576657" w:rsidTr="006E0358">
        <w:tc>
          <w:tcPr>
            <w:tcW w:w="1957" w:type="dxa"/>
            <w:vMerge/>
          </w:tcPr>
          <w:p w:rsidR="003A5475" w:rsidRPr="0066498F" w:rsidRDefault="003A5475" w:rsidP="006E0358">
            <w:pPr>
              <w:jc w:val="both"/>
            </w:pPr>
          </w:p>
        </w:tc>
        <w:tc>
          <w:tcPr>
            <w:tcW w:w="2445" w:type="dxa"/>
          </w:tcPr>
          <w:p w:rsidR="003A5475" w:rsidRPr="0066498F" w:rsidRDefault="003A5475" w:rsidP="006E0358">
            <w:pPr>
              <w:jc w:val="both"/>
            </w:pPr>
            <w:r w:rsidRPr="0066498F">
              <w:t>Жұмылдырылатын</w:t>
            </w:r>
          </w:p>
        </w:tc>
        <w:tc>
          <w:tcPr>
            <w:tcW w:w="5168" w:type="dxa"/>
          </w:tcPr>
          <w:p w:rsidR="003A5475" w:rsidRPr="0066498F" w:rsidRDefault="003A5475" w:rsidP="003A5475">
            <w:pPr>
              <w:numPr>
                <w:ilvl w:val="0"/>
                <w:numId w:val="4"/>
              </w:numPr>
              <w:ind w:left="0"/>
              <w:jc w:val="both"/>
            </w:pPr>
            <w:r w:rsidRPr="0066498F">
              <w:t xml:space="preserve">Жарналар, жанашырлық жарналар, акциялар сату, акцияларды қосымша эмиссиялау </w:t>
            </w:r>
          </w:p>
          <w:p w:rsidR="003A5475" w:rsidRPr="0066498F" w:rsidRDefault="003A5475" w:rsidP="003A5475">
            <w:pPr>
              <w:numPr>
                <w:ilvl w:val="0"/>
                <w:numId w:val="4"/>
              </w:numPr>
              <w:ind w:left="0"/>
              <w:jc w:val="both"/>
            </w:pPr>
            <w:r w:rsidRPr="0066498F">
              <w:t>Инвестициялық компаниялардың инвестициялық ресурстары, соның ішінде, үлестік инвестициялық қорлардың</w:t>
            </w:r>
          </w:p>
          <w:p w:rsidR="003A5475" w:rsidRPr="0066498F" w:rsidRDefault="003A5475" w:rsidP="003A5475">
            <w:pPr>
              <w:numPr>
                <w:ilvl w:val="0"/>
                <w:numId w:val="4"/>
              </w:numPr>
              <w:ind w:left="0"/>
              <w:jc w:val="both"/>
            </w:pPr>
            <w:r w:rsidRPr="0066498F">
              <w:t>Сақтандыру компания-резиденттерінің инвестициялық ресурстары</w:t>
            </w:r>
          </w:p>
          <w:p w:rsidR="003A5475" w:rsidRPr="0066498F" w:rsidRDefault="003A5475" w:rsidP="003A5475">
            <w:pPr>
              <w:numPr>
                <w:ilvl w:val="0"/>
                <w:numId w:val="4"/>
              </w:numPr>
              <w:ind w:left="0"/>
              <w:jc w:val="both"/>
            </w:pPr>
            <w:r w:rsidRPr="0066498F">
              <w:t>Мемлекеттік емес инвестициялық  қорлардың инвестициялық ресурстары</w:t>
            </w:r>
          </w:p>
        </w:tc>
      </w:tr>
      <w:tr w:rsidR="003A5475" w:rsidRPr="00576657" w:rsidTr="006E0358">
        <w:trPr>
          <w:trHeight w:val="2076"/>
        </w:trPr>
        <w:tc>
          <w:tcPr>
            <w:tcW w:w="1957" w:type="dxa"/>
            <w:vMerge/>
          </w:tcPr>
          <w:p w:rsidR="003A5475" w:rsidRPr="0066498F" w:rsidRDefault="003A5475" w:rsidP="006E0358">
            <w:pPr>
              <w:jc w:val="both"/>
            </w:pPr>
          </w:p>
        </w:tc>
        <w:tc>
          <w:tcPr>
            <w:tcW w:w="2445" w:type="dxa"/>
          </w:tcPr>
          <w:p w:rsidR="003A5475" w:rsidRPr="0066498F" w:rsidRDefault="003A5475" w:rsidP="006E0358">
            <w:pPr>
              <w:jc w:val="both"/>
            </w:pPr>
            <w:r w:rsidRPr="0066498F">
              <w:t>Қарыздық</w:t>
            </w:r>
          </w:p>
        </w:tc>
        <w:tc>
          <w:tcPr>
            <w:tcW w:w="5168" w:type="dxa"/>
          </w:tcPr>
          <w:p w:rsidR="003A5475" w:rsidRPr="0066498F" w:rsidRDefault="003A5475" w:rsidP="003A5475">
            <w:pPr>
              <w:numPr>
                <w:ilvl w:val="0"/>
                <w:numId w:val="5"/>
              </w:numPr>
              <w:ind w:left="0"/>
              <w:jc w:val="both"/>
            </w:pPr>
            <w:r w:rsidRPr="0066498F">
              <w:t>Банктік, коммерциялық несиелер, бюджеттік және мақсатты несиелер</w:t>
            </w:r>
          </w:p>
          <w:p w:rsidR="003A5475" w:rsidRPr="0066498F" w:rsidRDefault="003A5475" w:rsidP="003A5475">
            <w:pPr>
              <w:numPr>
                <w:ilvl w:val="0"/>
                <w:numId w:val="5"/>
              </w:numPr>
              <w:ind w:left="0"/>
              <w:jc w:val="both"/>
            </w:pPr>
            <w:r w:rsidRPr="0066498F">
              <w:t>Шетел инвесторларының инвестициялық ресурстары, соның ішінде, коммерциялық банктер, институциялық инвесторлардың халықаралық қаржы институттары, кәсіпорындар</w:t>
            </w:r>
          </w:p>
        </w:tc>
      </w:tr>
    </w:tbl>
    <w:p w:rsidR="003A5475" w:rsidRPr="00576657" w:rsidRDefault="003A5475" w:rsidP="003A5475">
      <w:pPr>
        <w:ind w:firstLine="709"/>
        <w:jc w:val="both"/>
        <w:rPr>
          <w:sz w:val="28"/>
          <w:szCs w:val="28"/>
        </w:rPr>
      </w:pPr>
    </w:p>
    <w:p w:rsidR="003A5475" w:rsidRPr="00576657" w:rsidRDefault="003A5475" w:rsidP="003A5475">
      <w:pPr>
        <w:ind w:firstLine="709"/>
        <w:jc w:val="both"/>
        <w:rPr>
          <w:sz w:val="28"/>
          <w:szCs w:val="28"/>
        </w:rPr>
      </w:pPr>
      <w:r w:rsidRPr="00576657">
        <w:rPr>
          <w:sz w:val="28"/>
          <w:szCs w:val="28"/>
        </w:rPr>
        <w:t>Тәуекел көздеріне қарыздық және жұмылдырылған қаражаттар кіреді, өйткені ол қарызды қайтару және қарыз бағасымен байланысты.</w:t>
      </w:r>
    </w:p>
    <w:p w:rsidR="003A5475" w:rsidRPr="00576657" w:rsidRDefault="003A5475" w:rsidP="003A5475">
      <w:pPr>
        <w:ind w:firstLine="709"/>
        <w:jc w:val="both"/>
        <w:rPr>
          <w:sz w:val="28"/>
          <w:szCs w:val="28"/>
        </w:rPr>
      </w:pPr>
      <w:r w:rsidRPr="00576657">
        <w:rPr>
          <w:sz w:val="28"/>
          <w:szCs w:val="28"/>
        </w:rPr>
        <w:t>Тәуекелсіз қаржыландыру көздеріне:</w:t>
      </w:r>
    </w:p>
    <w:p w:rsidR="003A5475" w:rsidRPr="00576657" w:rsidRDefault="003A5475" w:rsidP="003A5475">
      <w:pPr>
        <w:ind w:firstLine="709"/>
        <w:jc w:val="both"/>
        <w:rPr>
          <w:sz w:val="28"/>
          <w:szCs w:val="28"/>
        </w:rPr>
      </w:pPr>
      <w:r w:rsidRPr="00576657">
        <w:rPr>
          <w:b/>
          <w:sz w:val="28"/>
          <w:szCs w:val="28"/>
        </w:rPr>
        <w:lastRenderedPageBreak/>
        <w:t xml:space="preserve">• </w:t>
      </w:r>
      <w:r w:rsidRPr="00576657">
        <w:rPr>
          <w:sz w:val="28"/>
          <w:szCs w:val="28"/>
        </w:rPr>
        <w:t>бөлінбеген пайда;</w:t>
      </w:r>
    </w:p>
    <w:p w:rsidR="003A5475" w:rsidRPr="00576657" w:rsidRDefault="003A5475" w:rsidP="003A5475">
      <w:pPr>
        <w:ind w:firstLine="709"/>
        <w:jc w:val="both"/>
        <w:rPr>
          <w:sz w:val="28"/>
          <w:szCs w:val="28"/>
        </w:rPr>
      </w:pPr>
      <w:r w:rsidRPr="00576657">
        <w:rPr>
          <w:b/>
          <w:sz w:val="28"/>
          <w:szCs w:val="28"/>
        </w:rPr>
        <w:t xml:space="preserve">• </w:t>
      </w:r>
      <w:r w:rsidRPr="00576657">
        <w:rPr>
          <w:sz w:val="28"/>
          <w:szCs w:val="28"/>
        </w:rPr>
        <w:t>амортизациялық бөлінген сома;</w:t>
      </w:r>
    </w:p>
    <w:p w:rsidR="003A5475" w:rsidRPr="00576657" w:rsidRDefault="003A5475" w:rsidP="003A5475">
      <w:pPr>
        <w:ind w:firstLine="709"/>
        <w:jc w:val="both"/>
        <w:rPr>
          <w:sz w:val="28"/>
          <w:szCs w:val="28"/>
        </w:rPr>
      </w:pPr>
      <w:r w:rsidRPr="00576657">
        <w:rPr>
          <w:b/>
          <w:sz w:val="28"/>
          <w:szCs w:val="28"/>
        </w:rPr>
        <w:t xml:space="preserve">• </w:t>
      </w:r>
      <w:r w:rsidRPr="00576657">
        <w:rPr>
          <w:sz w:val="28"/>
          <w:szCs w:val="28"/>
        </w:rPr>
        <w:t>тұтынушы кооперацияларын дамыту қоры (тұтынушы кооперациялары жүйесінде);</w:t>
      </w:r>
    </w:p>
    <w:p w:rsidR="003A5475" w:rsidRPr="00576657" w:rsidRDefault="003A5475" w:rsidP="003A5475">
      <w:pPr>
        <w:ind w:firstLine="709"/>
        <w:jc w:val="both"/>
        <w:rPr>
          <w:sz w:val="28"/>
          <w:szCs w:val="28"/>
        </w:rPr>
      </w:pPr>
      <w:r w:rsidRPr="00576657">
        <w:rPr>
          <w:b/>
          <w:sz w:val="28"/>
          <w:szCs w:val="28"/>
        </w:rPr>
        <w:t xml:space="preserve">• </w:t>
      </w:r>
      <w:r w:rsidRPr="00576657">
        <w:rPr>
          <w:sz w:val="28"/>
          <w:szCs w:val="28"/>
        </w:rPr>
        <w:t>жүйеішілік мақсатты қаржыландыру кіреді.</w:t>
      </w:r>
    </w:p>
    <w:p w:rsidR="003A5475" w:rsidRPr="00576657" w:rsidRDefault="003A5475" w:rsidP="003A5475">
      <w:pPr>
        <w:ind w:firstLine="709"/>
        <w:jc w:val="both"/>
        <w:rPr>
          <w:sz w:val="28"/>
          <w:szCs w:val="28"/>
        </w:rPr>
      </w:pPr>
      <w:r w:rsidRPr="00576657">
        <w:rPr>
          <w:sz w:val="28"/>
          <w:szCs w:val="28"/>
        </w:rPr>
        <w:t>Қаржыландыру инвестицияларын талқылай отырып:</w:t>
      </w:r>
    </w:p>
    <w:p w:rsidR="003A5475" w:rsidRPr="00576657" w:rsidRDefault="003A5475" w:rsidP="003A5475">
      <w:pPr>
        <w:ind w:firstLine="709"/>
        <w:jc w:val="both"/>
        <w:rPr>
          <w:sz w:val="28"/>
          <w:szCs w:val="28"/>
        </w:rPr>
      </w:pPr>
      <w:r w:rsidRPr="00576657">
        <w:rPr>
          <w:b/>
          <w:sz w:val="28"/>
          <w:szCs w:val="28"/>
        </w:rPr>
        <w:t xml:space="preserve">• </w:t>
      </w:r>
      <w:r w:rsidRPr="00576657">
        <w:rPr>
          <w:sz w:val="28"/>
          <w:szCs w:val="28"/>
        </w:rPr>
        <w:t>қаржыландыру көздерін;</w:t>
      </w:r>
    </w:p>
    <w:p w:rsidR="003A5475" w:rsidRDefault="003A5475" w:rsidP="003A5475">
      <w:pPr>
        <w:ind w:firstLine="709"/>
        <w:jc w:val="both"/>
      </w:pPr>
      <w:r w:rsidRPr="00576657">
        <w:rPr>
          <w:b/>
          <w:sz w:val="28"/>
          <w:szCs w:val="28"/>
        </w:rPr>
        <w:t xml:space="preserve">• </w:t>
      </w:r>
      <w:r w:rsidRPr="00576657">
        <w:rPr>
          <w:sz w:val="28"/>
          <w:szCs w:val="28"/>
        </w:rPr>
        <w:t>инвестицияларды қаржыландыру әдістерін ажырата алған жөн</w:t>
      </w:r>
      <w:r>
        <w:t>.</w:t>
      </w:r>
    </w:p>
    <w:p w:rsidR="003A5475" w:rsidRPr="003A5475" w:rsidRDefault="003A5475" w:rsidP="003A5475">
      <w:pPr>
        <w:ind w:firstLine="709"/>
        <w:jc w:val="both"/>
        <w:rPr>
          <w:sz w:val="28"/>
          <w:szCs w:val="28"/>
        </w:rPr>
      </w:pPr>
    </w:p>
    <w:p w:rsidR="003A5475" w:rsidRPr="00576657" w:rsidRDefault="003A5475" w:rsidP="003A5475">
      <w:pPr>
        <w:ind w:firstLine="567"/>
        <w:jc w:val="both"/>
        <w:rPr>
          <w:sz w:val="28"/>
          <w:szCs w:val="28"/>
        </w:rPr>
      </w:pPr>
      <w:r>
        <w:rPr>
          <w:sz w:val="28"/>
          <w:szCs w:val="28"/>
        </w:rPr>
        <w:t xml:space="preserve">Кесте </w:t>
      </w:r>
      <w:r w:rsidRPr="00576657">
        <w:rPr>
          <w:sz w:val="28"/>
          <w:szCs w:val="28"/>
        </w:rPr>
        <w:t>3</w:t>
      </w:r>
      <w:r>
        <w:rPr>
          <w:sz w:val="28"/>
          <w:szCs w:val="28"/>
        </w:rPr>
        <w:t>-</w:t>
      </w:r>
      <w:r w:rsidRPr="00576657">
        <w:rPr>
          <w:sz w:val="28"/>
          <w:szCs w:val="28"/>
        </w:rPr>
        <w:t xml:space="preserve"> Инвестициялық жобаларды қаржыландыру қатысушыларының ұйымдастыру нышандарын жіктеу</w:t>
      </w:r>
    </w:p>
    <w:p w:rsidR="003A5475" w:rsidRPr="00576657" w:rsidRDefault="003A5475" w:rsidP="003A5475">
      <w:pPr>
        <w:jc w:val="both"/>
        <w:rPr>
          <w:b/>
        </w:rPr>
      </w:pPr>
    </w:p>
    <w:tbl>
      <w:tblPr>
        <w:tblStyle w:val="a6"/>
        <w:tblW w:w="10008" w:type="dxa"/>
        <w:tblLook w:val="01E0"/>
      </w:tblPr>
      <w:tblGrid>
        <w:gridCol w:w="2448"/>
        <w:gridCol w:w="2880"/>
        <w:gridCol w:w="4680"/>
      </w:tblGrid>
      <w:tr w:rsidR="003A5475" w:rsidRPr="00576657" w:rsidTr="006E0358">
        <w:tc>
          <w:tcPr>
            <w:tcW w:w="2448" w:type="dxa"/>
          </w:tcPr>
          <w:p w:rsidR="003A5475" w:rsidRPr="007469AB" w:rsidRDefault="003A5475" w:rsidP="006E0358">
            <w:pPr>
              <w:jc w:val="center"/>
              <w:rPr>
                <w:sz w:val="25"/>
                <w:szCs w:val="25"/>
              </w:rPr>
            </w:pPr>
            <w:r w:rsidRPr="007469AB">
              <w:rPr>
                <w:sz w:val="25"/>
                <w:szCs w:val="25"/>
              </w:rPr>
              <w:t>Топ</w:t>
            </w:r>
          </w:p>
        </w:tc>
        <w:tc>
          <w:tcPr>
            <w:tcW w:w="2880" w:type="dxa"/>
          </w:tcPr>
          <w:p w:rsidR="003A5475" w:rsidRPr="007469AB" w:rsidRDefault="003A5475" w:rsidP="006E0358">
            <w:pPr>
              <w:jc w:val="center"/>
              <w:rPr>
                <w:sz w:val="25"/>
                <w:szCs w:val="25"/>
              </w:rPr>
            </w:pPr>
            <w:r w:rsidRPr="007469AB">
              <w:rPr>
                <w:sz w:val="25"/>
                <w:szCs w:val="25"/>
              </w:rPr>
              <w:t>Түрі</w:t>
            </w:r>
          </w:p>
        </w:tc>
        <w:tc>
          <w:tcPr>
            <w:tcW w:w="4680" w:type="dxa"/>
          </w:tcPr>
          <w:p w:rsidR="003A5475" w:rsidRPr="007469AB" w:rsidRDefault="003A5475" w:rsidP="006E0358">
            <w:pPr>
              <w:jc w:val="center"/>
              <w:rPr>
                <w:sz w:val="25"/>
                <w:szCs w:val="25"/>
              </w:rPr>
            </w:pPr>
            <w:r w:rsidRPr="007469AB">
              <w:rPr>
                <w:sz w:val="25"/>
                <w:szCs w:val="25"/>
              </w:rPr>
              <w:t>Инвестициялық қызметке қатысушысының ұйымдастыру нышаны</w:t>
            </w:r>
          </w:p>
        </w:tc>
      </w:tr>
      <w:tr w:rsidR="003A5475" w:rsidRPr="00576657" w:rsidTr="006E0358">
        <w:tc>
          <w:tcPr>
            <w:tcW w:w="2448" w:type="dxa"/>
          </w:tcPr>
          <w:p w:rsidR="003A5475" w:rsidRPr="003D3A40" w:rsidRDefault="003A5475" w:rsidP="006E0358">
            <w:pPr>
              <w:jc w:val="both"/>
              <w:rPr>
                <w:sz w:val="25"/>
                <w:szCs w:val="25"/>
              </w:rPr>
            </w:pPr>
            <w:r w:rsidRPr="003D3A40">
              <w:rPr>
                <w:sz w:val="25"/>
                <w:szCs w:val="25"/>
              </w:rPr>
              <w:t>Бюджеттік және бюджеттен тыс қорлар</w:t>
            </w:r>
          </w:p>
        </w:tc>
        <w:tc>
          <w:tcPr>
            <w:tcW w:w="2880" w:type="dxa"/>
          </w:tcPr>
          <w:p w:rsidR="003A5475" w:rsidRPr="003D3A40" w:rsidRDefault="003A5475" w:rsidP="006E0358">
            <w:pPr>
              <w:jc w:val="both"/>
              <w:rPr>
                <w:sz w:val="25"/>
                <w:szCs w:val="25"/>
              </w:rPr>
            </w:pPr>
            <w:r w:rsidRPr="003D3A40">
              <w:rPr>
                <w:sz w:val="25"/>
                <w:szCs w:val="25"/>
              </w:rPr>
              <w:t>Федералды бюджет</w:t>
            </w:r>
          </w:p>
        </w:tc>
        <w:tc>
          <w:tcPr>
            <w:tcW w:w="4680" w:type="dxa"/>
          </w:tcPr>
          <w:p w:rsidR="003A5475" w:rsidRPr="003D3A40" w:rsidRDefault="003A5475" w:rsidP="006E0358">
            <w:pPr>
              <w:jc w:val="both"/>
              <w:rPr>
                <w:sz w:val="25"/>
                <w:szCs w:val="25"/>
              </w:rPr>
            </w:pPr>
            <w:r w:rsidRPr="003D3A40">
              <w:rPr>
                <w:sz w:val="25"/>
                <w:szCs w:val="25"/>
              </w:rPr>
              <w:t>РФ Үкіметі</w:t>
            </w:r>
          </w:p>
          <w:p w:rsidR="003A5475" w:rsidRPr="003D3A40" w:rsidRDefault="003A5475" w:rsidP="006E0358">
            <w:pPr>
              <w:jc w:val="both"/>
              <w:rPr>
                <w:sz w:val="25"/>
                <w:szCs w:val="25"/>
              </w:rPr>
            </w:pPr>
            <w:r w:rsidRPr="003D3A40">
              <w:rPr>
                <w:sz w:val="25"/>
                <w:szCs w:val="25"/>
              </w:rPr>
              <w:t>РФ Экономиканы дамыту министрлігі</w:t>
            </w:r>
          </w:p>
          <w:p w:rsidR="003A5475" w:rsidRPr="003D3A40" w:rsidRDefault="003A5475" w:rsidP="006E0358">
            <w:pPr>
              <w:jc w:val="both"/>
              <w:rPr>
                <w:sz w:val="25"/>
                <w:szCs w:val="25"/>
              </w:rPr>
            </w:pPr>
            <w:r w:rsidRPr="003D3A40">
              <w:rPr>
                <w:sz w:val="25"/>
                <w:szCs w:val="25"/>
              </w:rPr>
              <w:t>РФ Қаржы министрлігі</w:t>
            </w:r>
          </w:p>
        </w:tc>
      </w:tr>
      <w:tr w:rsidR="003A5475" w:rsidRPr="00576657" w:rsidTr="006E0358">
        <w:tc>
          <w:tcPr>
            <w:tcW w:w="2448" w:type="dxa"/>
          </w:tcPr>
          <w:p w:rsidR="003A5475" w:rsidRPr="003D3A40" w:rsidRDefault="003A5475" w:rsidP="006E0358">
            <w:pPr>
              <w:jc w:val="both"/>
              <w:rPr>
                <w:sz w:val="25"/>
                <w:szCs w:val="25"/>
              </w:rPr>
            </w:pPr>
          </w:p>
        </w:tc>
        <w:tc>
          <w:tcPr>
            <w:tcW w:w="2880" w:type="dxa"/>
          </w:tcPr>
          <w:p w:rsidR="003A5475" w:rsidRPr="003D3A40" w:rsidRDefault="003A5475" w:rsidP="006E0358">
            <w:pPr>
              <w:jc w:val="both"/>
              <w:rPr>
                <w:sz w:val="25"/>
                <w:szCs w:val="25"/>
              </w:rPr>
            </w:pPr>
            <w:r w:rsidRPr="003D3A40">
              <w:rPr>
                <w:sz w:val="25"/>
                <w:szCs w:val="25"/>
              </w:rPr>
              <w:t>Федерация субъектілерінің бюджеті</w:t>
            </w:r>
          </w:p>
        </w:tc>
        <w:tc>
          <w:tcPr>
            <w:tcW w:w="4680" w:type="dxa"/>
          </w:tcPr>
          <w:p w:rsidR="003A5475" w:rsidRPr="003D3A40" w:rsidRDefault="003A5475" w:rsidP="006E0358">
            <w:pPr>
              <w:jc w:val="both"/>
              <w:rPr>
                <w:sz w:val="25"/>
                <w:szCs w:val="25"/>
              </w:rPr>
            </w:pPr>
            <w:r w:rsidRPr="003D3A40">
              <w:rPr>
                <w:sz w:val="25"/>
                <w:szCs w:val="25"/>
              </w:rPr>
              <w:t>Федерация субъектілерінің  бөлу органдары</w:t>
            </w:r>
          </w:p>
        </w:tc>
      </w:tr>
      <w:tr w:rsidR="003A5475" w:rsidRPr="00576657" w:rsidTr="006E0358">
        <w:tc>
          <w:tcPr>
            <w:tcW w:w="2448" w:type="dxa"/>
          </w:tcPr>
          <w:p w:rsidR="003A5475" w:rsidRPr="003D3A40" w:rsidRDefault="003A5475" w:rsidP="006E0358">
            <w:pPr>
              <w:jc w:val="both"/>
              <w:rPr>
                <w:sz w:val="25"/>
                <w:szCs w:val="25"/>
              </w:rPr>
            </w:pPr>
          </w:p>
        </w:tc>
        <w:tc>
          <w:tcPr>
            <w:tcW w:w="2880" w:type="dxa"/>
          </w:tcPr>
          <w:p w:rsidR="003A5475" w:rsidRPr="003D3A40" w:rsidRDefault="003A5475" w:rsidP="006E0358">
            <w:pPr>
              <w:jc w:val="both"/>
              <w:rPr>
                <w:sz w:val="25"/>
                <w:szCs w:val="25"/>
              </w:rPr>
            </w:pPr>
            <w:r w:rsidRPr="003D3A40">
              <w:rPr>
                <w:sz w:val="25"/>
                <w:szCs w:val="25"/>
              </w:rPr>
              <w:t>Бюджеттен тыс қорлар</w:t>
            </w:r>
          </w:p>
        </w:tc>
        <w:tc>
          <w:tcPr>
            <w:tcW w:w="4680" w:type="dxa"/>
          </w:tcPr>
          <w:p w:rsidR="003A5475" w:rsidRPr="003D3A40" w:rsidRDefault="003A5475" w:rsidP="006E0358">
            <w:pPr>
              <w:jc w:val="both"/>
              <w:rPr>
                <w:sz w:val="25"/>
                <w:szCs w:val="25"/>
              </w:rPr>
            </w:pPr>
            <w:r w:rsidRPr="003D3A40">
              <w:rPr>
                <w:sz w:val="25"/>
                <w:szCs w:val="25"/>
              </w:rPr>
              <w:t>Зейнетақы қоры (тек бағалы қағаздарға  инвестиция)</w:t>
            </w:r>
          </w:p>
          <w:p w:rsidR="003A5475" w:rsidRPr="003D3A40" w:rsidRDefault="003A5475" w:rsidP="006E0358">
            <w:pPr>
              <w:jc w:val="both"/>
              <w:rPr>
                <w:sz w:val="25"/>
                <w:szCs w:val="25"/>
              </w:rPr>
            </w:pPr>
            <w:r w:rsidRPr="003D3A40">
              <w:rPr>
                <w:sz w:val="25"/>
                <w:szCs w:val="25"/>
              </w:rPr>
              <w:t>Тұрғын үй құрылысын инвестициялау қоры</w:t>
            </w:r>
          </w:p>
          <w:p w:rsidR="003A5475" w:rsidRPr="003D3A40" w:rsidRDefault="003A5475" w:rsidP="006E0358">
            <w:pPr>
              <w:jc w:val="both"/>
              <w:rPr>
                <w:sz w:val="25"/>
                <w:szCs w:val="25"/>
              </w:rPr>
            </w:pPr>
            <w:r w:rsidRPr="003D3A40">
              <w:rPr>
                <w:sz w:val="25"/>
                <w:szCs w:val="25"/>
              </w:rPr>
              <w:t>Жобалық қаржыландырудың федералдық орталығы</w:t>
            </w:r>
          </w:p>
          <w:p w:rsidR="003A5475" w:rsidRPr="003D3A40" w:rsidRDefault="003A5475" w:rsidP="006E0358">
            <w:pPr>
              <w:jc w:val="both"/>
              <w:rPr>
                <w:sz w:val="25"/>
                <w:szCs w:val="25"/>
              </w:rPr>
            </w:pPr>
            <w:r w:rsidRPr="003D3A40">
              <w:rPr>
                <w:sz w:val="25"/>
                <w:szCs w:val="25"/>
              </w:rPr>
              <w:t>Басқалар</w:t>
            </w:r>
          </w:p>
        </w:tc>
      </w:tr>
      <w:tr w:rsidR="003A5475" w:rsidRPr="00576657" w:rsidTr="006E0358">
        <w:tc>
          <w:tcPr>
            <w:tcW w:w="2448" w:type="dxa"/>
          </w:tcPr>
          <w:p w:rsidR="003A5475" w:rsidRPr="003D3A40" w:rsidRDefault="003A5475" w:rsidP="006E0358">
            <w:pPr>
              <w:jc w:val="both"/>
              <w:rPr>
                <w:sz w:val="25"/>
                <w:szCs w:val="25"/>
              </w:rPr>
            </w:pPr>
            <w:r w:rsidRPr="003D3A40">
              <w:rPr>
                <w:sz w:val="25"/>
                <w:szCs w:val="25"/>
              </w:rPr>
              <w:t>Мемлекеттік несие жүйесі</w:t>
            </w:r>
          </w:p>
        </w:tc>
        <w:tc>
          <w:tcPr>
            <w:tcW w:w="2880" w:type="dxa"/>
          </w:tcPr>
          <w:p w:rsidR="003A5475" w:rsidRPr="003D3A40" w:rsidRDefault="003A5475" w:rsidP="006E0358">
            <w:pPr>
              <w:jc w:val="both"/>
              <w:rPr>
                <w:sz w:val="25"/>
                <w:szCs w:val="25"/>
              </w:rPr>
            </w:pPr>
            <w:r w:rsidRPr="003D3A40">
              <w:rPr>
                <w:sz w:val="25"/>
                <w:szCs w:val="25"/>
              </w:rPr>
              <w:t>Банктер, несиелік мекемелер</w:t>
            </w:r>
          </w:p>
        </w:tc>
        <w:tc>
          <w:tcPr>
            <w:tcW w:w="4680" w:type="dxa"/>
          </w:tcPr>
          <w:p w:rsidR="003A5475" w:rsidRPr="003D3A40" w:rsidRDefault="003A5475" w:rsidP="006E0358">
            <w:pPr>
              <w:jc w:val="both"/>
              <w:rPr>
                <w:sz w:val="25"/>
                <w:szCs w:val="25"/>
              </w:rPr>
            </w:pPr>
            <w:r w:rsidRPr="003D3A40">
              <w:rPr>
                <w:sz w:val="25"/>
                <w:szCs w:val="25"/>
              </w:rPr>
              <w:t>РФ Орталық банкі</w:t>
            </w:r>
          </w:p>
          <w:p w:rsidR="003A5475" w:rsidRPr="003D3A40" w:rsidRDefault="003A5475" w:rsidP="006E0358">
            <w:pPr>
              <w:jc w:val="both"/>
              <w:rPr>
                <w:sz w:val="25"/>
                <w:szCs w:val="25"/>
              </w:rPr>
            </w:pPr>
            <w:r w:rsidRPr="003D3A40">
              <w:rPr>
                <w:sz w:val="25"/>
                <w:szCs w:val="25"/>
              </w:rPr>
              <w:t>Федералды қазынашылық</w:t>
            </w:r>
          </w:p>
        </w:tc>
      </w:tr>
      <w:tr w:rsidR="003A5475" w:rsidRPr="00576657" w:rsidTr="006E0358">
        <w:tc>
          <w:tcPr>
            <w:tcW w:w="2448" w:type="dxa"/>
          </w:tcPr>
          <w:p w:rsidR="003A5475" w:rsidRPr="003D3A40" w:rsidRDefault="003A5475" w:rsidP="006E0358">
            <w:pPr>
              <w:jc w:val="both"/>
              <w:rPr>
                <w:sz w:val="25"/>
                <w:szCs w:val="25"/>
              </w:rPr>
            </w:pPr>
            <w:r w:rsidRPr="003D3A40">
              <w:rPr>
                <w:sz w:val="25"/>
                <w:szCs w:val="25"/>
              </w:rPr>
              <w:t>Мемлекеттік сақтандыру жүйесі</w:t>
            </w:r>
          </w:p>
        </w:tc>
        <w:tc>
          <w:tcPr>
            <w:tcW w:w="2880" w:type="dxa"/>
          </w:tcPr>
          <w:p w:rsidR="003A5475" w:rsidRPr="003D3A40" w:rsidRDefault="003A5475" w:rsidP="006E0358">
            <w:pPr>
              <w:jc w:val="both"/>
              <w:rPr>
                <w:sz w:val="25"/>
                <w:szCs w:val="25"/>
              </w:rPr>
            </w:pPr>
            <w:r w:rsidRPr="003D3A40">
              <w:rPr>
                <w:sz w:val="25"/>
                <w:szCs w:val="25"/>
              </w:rPr>
              <w:t>Сақтандыруды ұйымдастыру қорлары</w:t>
            </w:r>
          </w:p>
        </w:tc>
        <w:tc>
          <w:tcPr>
            <w:tcW w:w="4680" w:type="dxa"/>
          </w:tcPr>
          <w:p w:rsidR="003A5475" w:rsidRPr="003D3A40" w:rsidRDefault="003A5475" w:rsidP="006E0358">
            <w:pPr>
              <w:jc w:val="both"/>
              <w:rPr>
                <w:sz w:val="25"/>
                <w:szCs w:val="25"/>
              </w:rPr>
            </w:pPr>
            <w:r w:rsidRPr="003D3A40">
              <w:rPr>
                <w:sz w:val="25"/>
                <w:szCs w:val="25"/>
              </w:rPr>
              <w:t>РФ Росгосстрах</w:t>
            </w:r>
          </w:p>
        </w:tc>
      </w:tr>
      <w:tr w:rsidR="003A5475" w:rsidRPr="00576657" w:rsidTr="006E0358">
        <w:tc>
          <w:tcPr>
            <w:tcW w:w="2448" w:type="dxa"/>
          </w:tcPr>
          <w:p w:rsidR="003A5475" w:rsidRPr="003D3A40" w:rsidRDefault="003A5475" w:rsidP="006E0358">
            <w:pPr>
              <w:jc w:val="both"/>
              <w:rPr>
                <w:sz w:val="25"/>
                <w:szCs w:val="25"/>
              </w:rPr>
            </w:pPr>
            <w:r w:rsidRPr="003D3A40">
              <w:rPr>
                <w:sz w:val="25"/>
                <w:szCs w:val="25"/>
              </w:rPr>
              <w:t xml:space="preserve">Инвестициялаудың ұжымдық нышандары </w:t>
            </w:r>
          </w:p>
        </w:tc>
        <w:tc>
          <w:tcPr>
            <w:tcW w:w="2880" w:type="dxa"/>
          </w:tcPr>
          <w:p w:rsidR="003A5475" w:rsidRPr="003D3A40" w:rsidRDefault="003A5475" w:rsidP="006E0358">
            <w:pPr>
              <w:jc w:val="both"/>
              <w:rPr>
                <w:sz w:val="25"/>
                <w:szCs w:val="25"/>
              </w:rPr>
            </w:pPr>
            <w:r w:rsidRPr="003D3A40">
              <w:rPr>
                <w:sz w:val="25"/>
                <w:szCs w:val="25"/>
              </w:rPr>
              <w:t>Инвестициялық мекемелер</w:t>
            </w:r>
          </w:p>
          <w:p w:rsidR="003A5475" w:rsidRPr="003D3A40" w:rsidRDefault="003A5475" w:rsidP="006E0358">
            <w:pPr>
              <w:jc w:val="both"/>
              <w:rPr>
                <w:sz w:val="25"/>
                <w:szCs w:val="25"/>
              </w:rPr>
            </w:pPr>
            <w:r w:rsidRPr="003D3A40">
              <w:rPr>
                <w:sz w:val="25"/>
                <w:szCs w:val="25"/>
              </w:rPr>
              <w:t>Инвестициялық банктер</w:t>
            </w:r>
          </w:p>
          <w:p w:rsidR="003A5475" w:rsidRPr="003D3A40" w:rsidRDefault="003A5475" w:rsidP="006E0358">
            <w:pPr>
              <w:jc w:val="both"/>
              <w:rPr>
                <w:sz w:val="25"/>
                <w:szCs w:val="25"/>
              </w:rPr>
            </w:pPr>
            <w:r w:rsidRPr="003D3A40">
              <w:rPr>
                <w:sz w:val="25"/>
                <w:szCs w:val="25"/>
              </w:rPr>
              <w:t>Сақтандыру мекемелері</w:t>
            </w:r>
          </w:p>
        </w:tc>
        <w:tc>
          <w:tcPr>
            <w:tcW w:w="4680" w:type="dxa"/>
          </w:tcPr>
          <w:p w:rsidR="003A5475" w:rsidRPr="003D3A40" w:rsidRDefault="003A5475" w:rsidP="006E0358">
            <w:pPr>
              <w:jc w:val="both"/>
              <w:rPr>
                <w:sz w:val="25"/>
                <w:szCs w:val="25"/>
              </w:rPr>
            </w:pPr>
            <w:r w:rsidRPr="003D3A40">
              <w:rPr>
                <w:sz w:val="25"/>
                <w:szCs w:val="25"/>
              </w:rPr>
              <w:t>Инвестициялық компаниялар және қорлар</w:t>
            </w:r>
          </w:p>
          <w:p w:rsidR="003A5475" w:rsidRPr="003D3A40" w:rsidRDefault="003A5475" w:rsidP="006E0358">
            <w:pPr>
              <w:jc w:val="both"/>
              <w:rPr>
                <w:sz w:val="25"/>
                <w:szCs w:val="25"/>
              </w:rPr>
            </w:pPr>
            <w:r w:rsidRPr="003D3A40">
              <w:rPr>
                <w:sz w:val="25"/>
                <w:szCs w:val="25"/>
              </w:rPr>
              <w:t>Мемлекеттік емес сақтандыру зейнетақы қорлары</w:t>
            </w:r>
          </w:p>
          <w:p w:rsidR="003A5475" w:rsidRPr="003D3A40" w:rsidRDefault="003A5475" w:rsidP="006E0358">
            <w:pPr>
              <w:jc w:val="both"/>
              <w:rPr>
                <w:sz w:val="25"/>
                <w:szCs w:val="25"/>
              </w:rPr>
            </w:pPr>
            <w:r w:rsidRPr="003D3A40">
              <w:rPr>
                <w:sz w:val="25"/>
                <w:szCs w:val="25"/>
              </w:rPr>
              <w:t>Үлестік инвестициялық қорлар</w:t>
            </w:r>
          </w:p>
        </w:tc>
      </w:tr>
      <w:tr w:rsidR="003A5475" w:rsidRPr="00576657" w:rsidTr="006E0358">
        <w:tc>
          <w:tcPr>
            <w:tcW w:w="2448" w:type="dxa"/>
          </w:tcPr>
          <w:p w:rsidR="003A5475" w:rsidRPr="003D3A40" w:rsidRDefault="003A5475" w:rsidP="006E0358">
            <w:pPr>
              <w:jc w:val="both"/>
              <w:rPr>
                <w:sz w:val="25"/>
                <w:szCs w:val="25"/>
              </w:rPr>
            </w:pPr>
            <w:r w:rsidRPr="003D3A40">
              <w:rPr>
                <w:sz w:val="25"/>
                <w:szCs w:val="25"/>
              </w:rPr>
              <w:t>Шетел инвестициялары</w:t>
            </w:r>
          </w:p>
        </w:tc>
        <w:tc>
          <w:tcPr>
            <w:tcW w:w="2880" w:type="dxa"/>
          </w:tcPr>
          <w:p w:rsidR="003A5475" w:rsidRPr="003D3A40" w:rsidRDefault="003A5475" w:rsidP="006E0358">
            <w:pPr>
              <w:jc w:val="both"/>
              <w:rPr>
                <w:sz w:val="25"/>
                <w:szCs w:val="25"/>
              </w:rPr>
            </w:pPr>
            <w:r w:rsidRPr="003D3A40">
              <w:rPr>
                <w:sz w:val="25"/>
                <w:szCs w:val="25"/>
              </w:rPr>
              <w:t>Шетел мемлекеттерінің үкіметі</w:t>
            </w:r>
          </w:p>
          <w:p w:rsidR="003A5475" w:rsidRPr="003D3A40" w:rsidRDefault="003A5475" w:rsidP="006E0358">
            <w:pPr>
              <w:jc w:val="both"/>
              <w:rPr>
                <w:sz w:val="25"/>
                <w:szCs w:val="25"/>
              </w:rPr>
            </w:pPr>
            <w:r w:rsidRPr="003D3A40">
              <w:rPr>
                <w:sz w:val="25"/>
                <w:szCs w:val="25"/>
              </w:rPr>
              <w:t>Халықаралық қаржы институттары</w:t>
            </w:r>
          </w:p>
          <w:p w:rsidR="003A5475" w:rsidRPr="003D3A40" w:rsidRDefault="003A5475" w:rsidP="006E0358">
            <w:pPr>
              <w:jc w:val="both"/>
              <w:rPr>
                <w:sz w:val="25"/>
                <w:szCs w:val="25"/>
              </w:rPr>
            </w:pPr>
            <w:r w:rsidRPr="003D3A40">
              <w:rPr>
                <w:sz w:val="25"/>
                <w:szCs w:val="25"/>
              </w:rPr>
              <w:t>Комерциялық банктер</w:t>
            </w:r>
          </w:p>
          <w:p w:rsidR="003A5475" w:rsidRPr="003D3A40" w:rsidRDefault="003A5475" w:rsidP="006E0358">
            <w:pPr>
              <w:jc w:val="both"/>
              <w:rPr>
                <w:sz w:val="25"/>
                <w:szCs w:val="25"/>
              </w:rPr>
            </w:pPr>
            <w:r w:rsidRPr="003D3A40">
              <w:rPr>
                <w:sz w:val="25"/>
                <w:szCs w:val="25"/>
              </w:rPr>
              <w:t>Институциалды инвесторлар</w:t>
            </w:r>
          </w:p>
          <w:p w:rsidR="003A5475" w:rsidRPr="003D3A40" w:rsidRDefault="003A5475" w:rsidP="006E0358">
            <w:pPr>
              <w:jc w:val="both"/>
              <w:rPr>
                <w:sz w:val="25"/>
                <w:szCs w:val="25"/>
              </w:rPr>
            </w:pPr>
            <w:r w:rsidRPr="003D3A40">
              <w:rPr>
                <w:sz w:val="25"/>
                <w:szCs w:val="25"/>
              </w:rPr>
              <w:t>Инвестициялық банктер</w:t>
            </w:r>
          </w:p>
        </w:tc>
        <w:tc>
          <w:tcPr>
            <w:tcW w:w="4680" w:type="dxa"/>
          </w:tcPr>
          <w:p w:rsidR="003A5475" w:rsidRPr="003D3A40" w:rsidRDefault="003A5475" w:rsidP="006E0358">
            <w:pPr>
              <w:jc w:val="both"/>
              <w:rPr>
                <w:sz w:val="25"/>
                <w:szCs w:val="25"/>
              </w:rPr>
            </w:pPr>
            <w:r w:rsidRPr="003D3A40">
              <w:rPr>
                <w:sz w:val="25"/>
                <w:szCs w:val="25"/>
              </w:rPr>
              <w:t>Халықаралық қайта құру және даму  банкі (МБРР)</w:t>
            </w:r>
          </w:p>
          <w:p w:rsidR="003A5475" w:rsidRPr="003D3A40" w:rsidRDefault="003A5475" w:rsidP="006E0358">
            <w:pPr>
              <w:jc w:val="both"/>
              <w:rPr>
                <w:sz w:val="25"/>
                <w:szCs w:val="25"/>
              </w:rPr>
            </w:pPr>
            <w:r w:rsidRPr="003D3A40">
              <w:rPr>
                <w:sz w:val="25"/>
                <w:szCs w:val="25"/>
              </w:rPr>
              <w:t>Еуропалық қайта құру және даму банкі (ЕБРР)</w:t>
            </w:r>
          </w:p>
          <w:p w:rsidR="003A5475" w:rsidRPr="003D3A40" w:rsidRDefault="003A5475" w:rsidP="006E0358">
            <w:pPr>
              <w:jc w:val="both"/>
              <w:rPr>
                <w:sz w:val="25"/>
                <w:szCs w:val="25"/>
              </w:rPr>
            </w:pPr>
            <w:r w:rsidRPr="003D3A40">
              <w:rPr>
                <w:sz w:val="25"/>
                <w:szCs w:val="25"/>
              </w:rPr>
              <w:t>Мемлекеттік қаржы комитеті</w:t>
            </w:r>
          </w:p>
          <w:p w:rsidR="003A5475" w:rsidRPr="003D3A40" w:rsidRDefault="003A5475" w:rsidP="006E0358">
            <w:pPr>
              <w:jc w:val="both"/>
              <w:rPr>
                <w:sz w:val="25"/>
                <w:szCs w:val="25"/>
              </w:rPr>
            </w:pPr>
            <w:r w:rsidRPr="003D3A40">
              <w:rPr>
                <w:sz w:val="25"/>
                <w:szCs w:val="25"/>
              </w:rPr>
              <w:t>АҚШ Эксимбанкі</w:t>
            </w:r>
          </w:p>
          <w:p w:rsidR="003A5475" w:rsidRPr="003D3A40" w:rsidRDefault="003A5475" w:rsidP="006E0358">
            <w:pPr>
              <w:jc w:val="both"/>
              <w:rPr>
                <w:sz w:val="25"/>
                <w:szCs w:val="25"/>
              </w:rPr>
            </w:pPr>
          </w:p>
          <w:p w:rsidR="003A5475" w:rsidRPr="003D3A40" w:rsidRDefault="003A5475" w:rsidP="006E0358">
            <w:pPr>
              <w:jc w:val="both"/>
              <w:rPr>
                <w:sz w:val="25"/>
                <w:szCs w:val="25"/>
              </w:rPr>
            </w:pPr>
            <w:r w:rsidRPr="003D3A40">
              <w:rPr>
                <w:sz w:val="25"/>
                <w:szCs w:val="25"/>
              </w:rPr>
              <w:t>Басқалар</w:t>
            </w:r>
          </w:p>
        </w:tc>
      </w:tr>
      <w:tr w:rsidR="003A5475" w:rsidRPr="00576657" w:rsidTr="006E0358">
        <w:trPr>
          <w:trHeight w:val="487"/>
        </w:trPr>
        <w:tc>
          <w:tcPr>
            <w:tcW w:w="2448" w:type="dxa"/>
          </w:tcPr>
          <w:p w:rsidR="003A5475" w:rsidRPr="003D3A40" w:rsidRDefault="003A5475" w:rsidP="006E0358">
            <w:pPr>
              <w:jc w:val="both"/>
              <w:rPr>
                <w:sz w:val="25"/>
                <w:szCs w:val="25"/>
              </w:rPr>
            </w:pPr>
            <w:r w:rsidRPr="003D3A40">
              <w:rPr>
                <w:sz w:val="25"/>
                <w:szCs w:val="25"/>
              </w:rPr>
              <w:t>РФ кәсіпорындары</w:t>
            </w:r>
          </w:p>
        </w:tc>
        <w:tc>
          <w:tcPr>
            <w:tcW w:w="2880" w:type="dxa"/>
          </w:tcPr>
          <w:p w:rsidR="003A5475" w:rsidRPr="003D3A40" w:rsidRDefault="003A5475" w:rsidP="006E0358">
            <w:pPr>
              <w:jc w:val="both"/>
              <w:rPr>
                <w:sz w:val="25"/>
                <w:szCs w:val="25"/>
              </w:rPr>
            </w:pPr>
          </w:p>
        </w:tc>
        <w:tc>
          <w:tcPr>
            <w:tcW w:w="4680" w:type="dxa"/>
          </w:tcPr>
          <w:p w:rsidR="003A5475" w:rsidRPr="003D3A40" w:rsidRDefault="003A5475" w:rsidP="006E0358">
            <w:pPr>
              <w:jc w:val="both"/>
              <w:rPr>
                <w:sz w:val="25"/>
                <w:szCs w:val="25"/>
              </w:rPr>
            </w:pPr>
            <w:r w:rsidRPr="003D3A40">
              <w:rPr>
                <w:sz w:val="25"/>
                <w:szCs w:val="25"/>
              </w:rPr>
              <w:t>Кез келген</w:t>
            </w:r>
          </w:p>
        </w:tc>
      </w:tr>
    </w:tbl>
    <w:p w:rsidR="003A5475" w:rsidRPr="00576657" w:rsidRDefault="003A5475" w:rsidP="003A5475">
      <w:pPr>
        <w:jc w:val="both"/>
      </w:pPr>
    </w:p>
    <w:p w:rsidR="003A5475" w:rsidRDefault="003A5475" w:rsidP="003A5475">
      <w:pPr>
        <w:ind w:firstLine="709"/>
        <w:jc w:val="both"/>
        <w:rPr>
          <w:sz w:val="28"/>
          <w:szCs w:val="28"/>
        </w:rPr>
      </w:pPr>
      <w:r w:rsidRPr="005E4827">
        <w:rPr>
          <w:i/>
          <w:sz w:val="28"/>
          <w:szCs w:val="28"/>
        </w:rPr>
        <w:t>Кері шегінушілікке шекті құқығы бар қаржыландыру</w:t>
      </w:r>
      <w:r>
        <w:rPr>
          <w:sz w:val="28"/>
          <w:szCs w:val="28"/>
        </w:rPr>
        <w:t xml:space="preserve"> – оның қатысушылары арасында барлық тәуекелдің бөлінуін қарастырады. Жобаның </w:t>
      </w:r>
      <w:r>
        <w:rPr>
          <w:sz w:val="28"/>
          <w:szCs w:val="28"/>
        </w:rPr>
        <w:lastRenderedPageBreak/>
        <w:t xml:space="preserve">бағасы орташа және бұл жобаның барлық қатысушыларын жобаның тиімді өткізілуіне мәжбүрлейді. </w:t>
      </w:r>
    </w:p>
    <w:p w:rsidR="003A5475" w:rsidRDefault="003A5475" w:rsidP="003A5475">
      <w:pPr>
        <w:ind w:firstLine="709"/>
        <w:jc w:val="both"/>
        <w:rPr>
          <w:sz w:val="28"/>
          <w:szCs w:val="28"/>
        </w:rPr>
      </w:pPr>
      <w:r>
        <w:rPr>
          <w:sz w:val="28"/>
          <w:szCs w:val="28"/>
        </w:rPr>
        <w:t>Жобалық қаржыландырудың бірқатар мәселелері де бар. Олар:</w:t>
      </w:r>
    </w:p>
    <w:p w:rsidR="003A5475" w:rsidRPr="0040027E" w:rsidRDefault="003A5475" w:rsidP="003A5475">
      <w:pPr>
        <w:numPr>
          <w:ilvl w:val="0"/>
          <w:numId w:val="13"/>
        </w:numPr>
        <w:tabs>
          <w:tab w:val="left" w:pos="900"/>
        </w:tabs>
        <w:ind w:left="0" w:firstLine="709"/>
        <w:jc w:val="both"/>
        <w:rPr>
          <w:i/>
          <w:sz w:val="28"/>
          <w:szCs w:val="28"/>
        </w:rPr>
      </w:pPr>
      <w:r>
        <w:rPr>
          <w:sz w:val="28"/>
          <w:szCs w:val="28"/>
        </w:rPr>
        <w:t xml:space="preserve">қаржылық ресурстар мен өтімді активтердің болмауынан, қарыздық қаржыландырудың ішкі көздерінің әлсіз дамуы; </w:t>
      </w:r>
    </w:p>
    <w:p w:rsidR="003A5475" w:rsidRPr="0040027E" w:rsidRDefault="003A5475" w:rsidP="003A5475">
      <w:pPr>
        <w:numPr>
          <w:ilvl w:val="0"/>
          <w:numId w:val="13"/>
        </w:numPr>
        <w:tabs>
          <w:tab w:val="left" w:pos="900"/>
        </w:tabs>
        <w:ind w:left="0" w:firstLine="709"/>
        <w:jc w:val="both"/>
        <w:rPr>
          <w:i/>
          <w:sz w:val="28"/>
          <w:szCs w:val="28"/>
        </w:rPr>
      </w:pPr>
      <w:r>
        <w:rPr>
          <w:sz w:val="28"/>
          <w:szCs w:val="28"/>
        </w:rPr>
        <w:t>берілген қаржыландыруда тәжірибенің болмауы;</w:t>
      </w:r>
    </w:p>
    <w:p w:rsidR="003A5475" w:rsidRPr="0040027E" w:rsidRDefault="003A5475" w:rsidP="003A5475">
      <w:pPr>
        <w:numPr>
          <w:ilvl w:val="0"/>
          <w:numId w:val="13"/>
        </w:numPr>
        <w:tabs>
          <w:tab w:val="left" w:pos="900"/>
        </w:tabs>
        <w:ind w:left="0" w:firstLine="709"/>
        <w:jc w:val="both"/>
        <w:rPr>
          <w:i/>
          <w:sz w:val="28"/>
          <w:szCs w:val="28"/>
        </w:rPr>
      </w:pPr>
      <w:r>
        <w:rPr>
          <w:sz w:val="28"/>
          <w:szCs w:val="28"/>
        </w:rPr>
        <w:t>есептесудегі түрлі валюталардың болуы, соның ішінде ұлттық валютаның конверсияланбауы;</w:t>
      </w:r>
    </w:p>
    <w:p w:rsidR="003A5475" w:rsidRPr="0040027E" w:rsidRDefault="003A5475" w:rsidP="003A5475">
      <w:pPr>
        <w:numPr>
          <w:ilvl w:val="0"/>
          <w:numId w:val="13"/>
        </w:numPr>
        <w:tabs>
          <w:tab w:val="left" w:pos="900"/>
        </w:tabs>
        <w:ind w:left="0" w:firstLine="709"/>
        <w:jc w:val="both"/>
        <w:rPr>
          <w:i/>
          <w:sz w:val="28"/>
          <w:szCs w:val="28"/>
        </w:rPr>
      </w:pPr>
      <w:r>
        <w:rPr>
          <w:sz w:val="28"/>
          <w:szCs w:val="28"/>
        </w:rPr>
        <w:t>қатысушылар арасында тәуекелді бөлудің өңделген және заңмен расталған механизмінің болмауы;</w:t>
      </w:r>
    </w:p>
    <w:p w:rsidR="003A5475" w:rsidRPr="0040027E" w:rsidRDefault="003A5475" w:rsidP="003A5475">
      <w:pPr>
        <w:numPr>
          <w:ilvl w:val="0"/>
          <w:numId w:val="13"/>
        </w:numPr>
        <w:tabs>
          <w:tab w:val="left" w:pos="900"/>
        </w:tabs>
        <w:ind w:left="0" w:firstLine="709"/>
        <w:jc w:val="both"/>
        <w:rPr>
          <w:i/>
          <w:sz w:val="28"/>
          <w:szCs w:val="28"/>
        </w:rPr>
      </w:pPr>
      <w:r>
        <w:rPr>
          <w:sz w:val="28"/>
          <w:szCs w:val="28"/>
        </w:rPr>
        <w:t>заңмен бекітілген саяси және сақтандыру тәуекелдерінің болмауы;</w:t>
      </w:r>
    </w:p>
    <w:p w:rsidR="003A5475" w:rsidRPr="0040027E" w:rsidRDefault="003A5475" w:rsidP="003A5475">
      <w:pPr>
        <w:numPr>
          <w:ilvl w:val="0"/>
          <w:numId w:val="13"/>
        </w:numPr>
        <w:tabs>
          <w:tab w:val="left" w:pos="900"/>
        </w:tabs>
        <w:ind w:left="0" w:firstLine="709"/>
        <w:jc w:val="both"/>
        <w:rPr>
          <w:i/>
          <w:sz w:val="28"/>
          <w:szCs w:val="28"/>
        </w:rPr>
      </w:pPr>
      <w:r>
        <w:rPr>
          <w:sz w:val="28"/>
          <w:szCs w:val="28"/>
        </w:rPr>
        <w:t>ірі инвестициялық жобаларды өңдеудегі отандық тәжірибенің толық болмауы;</w:t>
      </w:r>
    </w:p>
    <w:p w:rsidR="003A5475" w:rsidRPr="0040027E" w:rsidRDefault="003A5475" w:rsidP="003A5475">
      <w:pPr>
        <w:numPr>
          <w:ilvl w:val="0"/>
          <w:numId w:val="13"/>
        </w:numPr>
        <w:tabs>
          <w:tab w:val="left" w:pos="900"/>
        </w:tabs>
        <w:ind w:left="0" w:firstLine="709"/>
        <w:jc w:val="both"/>
        <w:rPr>
          <w:i/>
          <w:sz w:val="28"/>
          <w:szCs w:val="28"/>
        </w:rPr>
      </w:pPr>
      <w:r>
        <w:rPr>
          <w:sz w:val="28"/>
          <w:szCs w:val="28"/>
        </w:rPr>
        <w:t xml:space="preserve">берілген инвестициялық жобаларды басқарудағы маманданған менеджерлердің болмауы. </w:t>
      </w:r>
    </w:p>
    <w:p w:rsidR="003A5475" w:rsidRDefault="003A5475" w:rsidP="003A5475">
      <w:pPr>
        <w:ind w:firstLine="709"/>
        <w:jc w:val="both"/>
        <w:rPr>
          <w:sz w:val="28"/>
          <w:szCs w:val="28"/>
        </w:rPr>
      </w:pPr>
      <w:r>
        <w:rPr>
          <w:sz w:val="28"/>
          <w:szCs w:val="28"/>
        </w:rPr>
        <w:t>Сонымен қатар, жобалық қаржыландырудың бірнеше артықшылықтары да бар, олар:</w:t>
      </w:r>
    </w:p>
    <w:p w:rsidR="003A5475" w:rsidRPr="00B75B8D" w:rsidRDefault="003A5475" w:rsidP="003A5475">
      <w:pPr>
        <w:numPr>
          <w:ilvl w:val="0"/>
          <w:numId w:val="13"/>
        </w:numPr>
        <w:tabs>
          <w:tab w:val="left" w:pos="900"/>
        </w:tabs>
        <w:ind w:left="0" w:firstLine="709"/>
        <w:jc w:val="both"/>
        <w:rPr>
          <w:i/>
          <w:sz w:val="28"/>
          <w:szCs w:val="28"/>
        </w:rPr>
      </w:pPr>
      <w:r>
        <w:rPr>
          <w:sz w:val="28"/>
          <w:szCs w:val="28"/>
        </w:rPr>
        <w:t>қарыз алушының төлем қабілеттілігі мен сенімділігін нақтырақ бағалау;</w:t>
      </w:r>
    </w:p>
    <w:p w:rsidR="003A5475" w:rsidRPr="00B75B8D" w:rsidRDefault="003A5475" w:rsidP="003A5475">
      <w:pPr>
        <w:numPr>
          <w:ilvl w:val="0"/>
          <w:numId w:val="13"/>
        </w:numPr>
        <w:tabs>
          <w:tab w:val="left" w:pos="900"/>
        </w:tabs>
        <w:ind w:left="0" w:firstLine="709"/>
        <w:jc w:val="both"/>
        <w:rPr>
          <w:i/>
          <w:sz w:val="28"/>
          <w:szCs w:val="28"/>
        </w:rPr>
      </w:pPr>
      <w:r>
        <w:rPr>
          <w:sz w:val="28"/>
          <w:szCs w:val="28"/>
        </w:rPr>
        <w:t>жобаның ресурстар және тәуекелдердің өмір сүру қабілеттілігі, тиімділігі, өткізулігі, қамтамасыз етілу көзқарастарынан қарастырылуы;</w:t>
      </w:r>
    </w:p>
    <w:p w:rsidR="003A5475" w:rsidRPr="00B75B8D" w:rsidRDefault="003A5475" w:rsidP="003A5475">
      <w:pPr>
        <w:numPr>
          <w:ilvl w:val="0"/>
          <w:numId w:val="13"/>
        </w:numPr>
        <w:tabs>
          <w:tab w:val="left" w:pos="900"/>
        </w:tabs>
        <w:ind w:left="0" w:firstLine="709"/>
        <w:jc w:val="both"/>
        <w:rPr>
          <w:i/>
          <w:sz w:val="28"/>
          <w:szCs w:val="28"/>
        </w:rPr>
      </w:pPr>
      <w:r>
        <w:rPr>
          <w:sz w:val="28"/>
          <w:szCs w:val="28"/>
        </w:rPr>
        <w:t xml:space="preserve">жобаны өткізудегі болжау элементтерінің болуы. </w:t>
      </w:r>
    </w:p>
    <w:p w:rsidR="003A5475" w:rsidRPr="00576657" w:rsidRDefault="003A5475" w:rsidP="003A5475">
      <w:pPr>
        <w:ind w:firstLine="709"/>
        <w:jc w:val="both"/>
        <w:rPr>
          <w:sz w:val="28"/>
          <w:szCs w:val="28"/>
        </w:rPr>
      </w:pPr>
      <w:r w:rsidRPr="00576657">
        <w:rPr>
          <w:i/>
          <w:sz w:val="28"/>
          <w:szCs w:val="28"/>
        </w:rPr>
        <w:t>Инвестицияны қаржыландыру көздері</w:t>
      </w:r>
      <w:r w:rsidRPr="00576657">
        <w:rPr>
          <w:sz w:val="28"/>
          <w:szCs w:val="28"/>
        </w:rPr>
        <w:t xml:space="preserve"> – инвестирциялық ресурстар ретінде пайдаланылатын ақша қаражаттары және басқа активтері.</w:t>
      </w:r>
    </w:p>
    <w:p w:rsidR="003A5475" w:rsidRPr="00576657" w:rsidRDefault="003A5475" w:rsidP="003A5475">
      <w:pPr>
        <w:ind w:firstLine="709"/>
        <w:jc w:val="both"/>
        <w:rPr>
          <w:sz w:val="28"/>
          <w:szCs w:val="28"/>
        </w:rPr>
      </w:pPr>
      <w:r w:rsidRPr="00576657">
        <w:rPr>
          <w:i/>
          <w:sz w:val="28"/>
          <w:szCs w:val="28"/>
        </w:rPr>
        <w:t>Инвестицияны қаржыландыру әдістері</w:t>
      </w:r>
      <w:r w:rsidRPr="00576657">
        <w:rPr>
          <w:sz w:val="28"/>
          <w:szCs w:val="28"/>
        </w:rPr>
        <w:t xml:space="preserve">- келісімшарт, нормативті-заңдылық негізінде негізделген және қандай да бір жақтың немесе екі жақтың мүддесін сақтауды, ұжымдық мүддені сақтау жорамалдайтын инвестициялық ресурстарды жұмылдыру әдісі. </w:t>
      </w:r>
    </w:p>
    <w:p w:rsidR="003A5475" w:rsidRPr="00576657" w:rsidRDefault="003A5475" w:rsidP="003A5475">
      <w:pPr>
        <w:ind w:firstLine="709"/>
        <w:jc w:val="both"/>
        <w:rPr>
          <w:sz w:val="28"/>
          <w:szCs w:val="28"/>
        </w:rPr>
      </w:pPr>
      <w:r w:rsidRPr="00576657">
        <w:rPr>
          <w:i/>
          <w:sz w:val="28"/>
          <w:szCs w:val="28"/>
        </w:rPr>
        <w:t>Бюджеттік қаржыландыру</w:t>
      </w:r>
      <w:r w:rsidRPr="00C155CF">
        <w:rPr>
          <w:i/>
          <w:sz w:val="28"/>
          <w:szCs w:val="28"/>
        </w:rPr>
        <w:t xml:space="preserve"> </w:t>
      </w:r>
      <w:r w:rsidRPr="00576657">
        <w:rPr>
          <w:sz w:val="28"/>
          <w:szCs w:val="28"/>
        </w:rPr>
        <w:t>- өндірістік және әлеуметтік</w:t>
      </w:r>
      <w:r w:rsidRPr="00C155CF">
        <w:rPr>
          <w:sz w:val="28"/>
          <w:szCs w:val="28"/>
        </w:rPr>
        <w:t xml:space="preserve"> </w:t>
      </w:r>
      <w:r w:rsidRPr="00576657">
        <w:rPr>
          <w:sz w:val="28"/>
          <w:szCs w:val="28"/>
        </w:rPr>
        <w:t xml:space="preserve">инфрақұрылымдарды дамыту үшін федералдық бюджеттен қаржылық ресурстарды бағыттау. Басымдырақ бөлігі әлеуметтік саланың басты қажеттіліктеріне- тұрғын үй және муниципалдық құрылыс, денсаулық сақтау, мәдениет, ғылымға бағытталады. Көрсетілген мақсаттарға бюджетте инвестициялық мақсаттарға салынған қаражаттың 80% бағытталады. Қалған 20% отандық жәе шетел инвестицияларының тауар, жұмыс және қызмет көрсету өндірісіне бағытталады. </w:t>
      </w:r>
    </w:p>
    <w:p w:rsidR="003A5475" w:rsidRPr="00576657" w:rsidRDefault="003A5475" w:rsidP="003A5475">
      <w:pPr>
        <w:ind w:firstLine="709"/>
        <w:jc w:val="both"/>
        <w:rPr>
          <w:sz w:val="28"/>
          <w:szCs w:val="28"/>
        </w:rPr>
      </w:pPr>
      <w:r w:rsidRPr="00576657">
        <w:rPr>
          <w:sz w:val="28"/>
          <w:szCs w:val="28"/>
        </w:rPr>
        <w:t>Осы сегментегі қаржыландыру көздері федералдық бюджеттен және бюджеттен тыс қорларының қаражаттары болып табылады.</w:t>
      </w:r>
    </w:p>
    <w:p w:rsidR="003A5475" w:rsidRPr="00576657" w:rsidRDefault="003A5475" w:rsidP="003A5475">
      <w:pPr>
        <w:ind w:firstLine="709"/>
        <w:jc w:val="both"/>
        <w:rPr>
          <w:sz w:val="28"/>
          <w:szCs w:val="28"/>
        </w:rPr>
      </w:pPr>
      <w:r w:rsidRPr="00576657">
        <w:rPr>
          <w:sz w:val="28"/>
          <w:szCs w:val="28"/>
        </w:rPr>
        <w:t>Бюджеттік ақша қаражаттары:</w:t>
      </w:r>
    </w:p>
    <w:p w:rsidR="003A5475" w:rsidRPr="00576657" w:rsidRDefault="003A5475" w:rsidP="003A5475">
      <w:pPr>
        <w:ind w:firstLine="709"/>
        <w:jc w:val="both"/>
        <w:rPr>
          <w:sz w:val="28"/>
          <w:szCs w:val="28"/>
        </w:rPr>
      </w:pPr>
      <w:r w:rsidRPr="00576657">
        <w:rPr>
          <w:b/>
          <w:sz w:val="28"/>
          <w:szCs w:val="28"/>
        </w:rPr>
        <w:t xml:space="preserve">• </w:t>
      </w:r>
      <w:r w:rsidRPr="00576657">
        <w:rPr>
          <w:sz w:val="28"/>
          <w:szCs w:val="28"/>
        </w:rPr>
        <w:t>конкурстық негізде жоғары тиімді жобаларды қаржылық қолдауға;</w:t>
      </w:r>
    </w:p>
    <w:p w:rsidR="003A5475" w:rsidRPr="00576657" w:rsidRDefault="003A5475" w:rsidP="003A5475">
      <w:pPr>
        <w:tabs>
          <w:tab w:val="left" w:pos="900"/>
        </w:tabs>
        <w:ind w:firstLine="709"/>
        <w:jc w:val="both"/>
        <w:rPr>
          <w:sz w:val="28"/>
          <w:szCs w:val="28"/>
        </w:rPr>
      </w:pPr>
      <w:r w:rsidRPr="00576657">
        <w:rPr>
          <w:b/>
          <w:sz w:val="28"/>
          <w:szCs w:val="28"/>
        </w:rPr>
        <w:t xml:space="preserve">• </w:t>
      </w:r>
      <w:r w:rsidRPr="00576657">
        <w:rPr>
          <w:sz w:val="28"/>
          <w:szCs w:val="28"/>
        </w:rPr>
        <w:t>федералды инвестициялық бағдарламаларды жартылай және толық қаржыландыруға бағытталады.</w:t>
      </w:r>
    </w:p>
    <w:p w:rsidR="003A5475" w:rsidRPr="003A5475" w:rsidRDefault="003A5475" w:rsidP="003A5475">
      <w:pPr>
        <w:shd w:val="clear" w:color="auto" w:fill="FFFFFF"/>
        <w:ind w:firstLine="709"/>
        <w:jc w:val="both"/>
        <w:rPr>
          <w:b/>
          <w:bCs/>
          <w:color w:val="000000"/>
          <w:spacing w:val="1"/>
          <w:sz w:val="28"/>
          <w:szCs w:val="28"/>
        </w:rPr>
      </w:pPr>
    </w:p>
    <w:p w:rsidR="004821B9" w:rsidRDefault="004821B9"/>
    <w:sectPr w:rsidR="004821B9" w:rsidSect="003A5475">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31431"/>
    <w:multiLevelType w:val="multilevel"/>
    <w:tmpl w:val="B316DA12"/>
    <w:lvl w:ilvl="0">
      <w:start w:val="1"/>
      <w:numFmt w:val="decimal"/>
      <w:lvlText w:val="%1."/>
      <w:lvlJc w:val="left"/>
      <w:pPr>
        <w:tabs>
          <w:tab w:val="num" w:pos="720"/>
        </w:tabs>
        <w:ind w:left="720" w:hanging="360"/>
      </w:pPr>
      <w:rPr>
        <w:rFonts w:hint="default"/>
      </w:rPr>
    </w:lvl>
    <w:lvl w:ilvl="1">
      <w:start w:val="14"/>
      <w:numFmt w:val="decimal"/>
      <w:isLgl/>
      <w:lvlText w:val="%1.%2."/>
      <w:lvlJc w:val="left"/>
      <w:pPr>
        <w:tabs>
          <w:tab w:val="num" w:pos="2149"/>
        </w:tabs>
        <w:ind w:left="2149" w:hanging="1440"/>
      </w:pPr>
      <w:rPr>
        <w:rFonts w:hint="default"/>
      </w:rPr>
    </w:lvl>
    <w:lvl w:ilvl="2">
      <w:start w:val="1"/>
      <w:numFmt w:val="decimal"/>
      <w:isLgl/>
      <w:lvlText w:val="%1.%2.%3."/>
      <w:lvlJc w:val="left"/>
      <w:pPr>
        <w:tabs>
          <w:tab w:val="num" w:pos="2498"/>
        </w:tabs>
        <w:ind w:left="2498" w:hanging="1440"/>
      </w:pPr>
      <w:rPr>
        <w:rFonts w:hint="default"/>
      </w:rPr>
    </w:lvl>
    <w:lvl w:ilvl="3">
      <w:start w:val="1"/>
      <w:numFmt w:val="decimal"/>
      <w:isLgl/>
      <w:lvlText w:val="%1.%2.%3.%4."/>
      <w:lvlJc w:val="left"/>
      <w:pPr>
        <w:tabs>
          <w:tab w:val="num" w:pos="2847"/>
        </w:tabs>
        <w:ind w:left="2847" w:hanging="1440"/>
      </w:pPr>
      <w:rPr>
        <w:rFonts w:hint="default"/>
      </w:rPr>
    </w:lvl>
    <w:lvl w:ilvl="4">
      <w:start w:val="1"/>
      <w:numFmt w:val="decimal"/>
      <w:isLgl/>
      <w:lvlText w:val="%1.%2.%3.%4.%5."/>
      <w:lvlJc w:val="left"/>
      <w:pPr>
        <w:tabs>
          <w:tab w:val="num" w:pos="3196"/>
        </w:tabs>
        <w:ind w:left="3196" w:hanging="1440"/>
      </w:pPr>
      <w:rPr>
        <w:rFonts w:hint="default"/>
      </w:rPr>
    </w:lvl>
    <w:lvl w:ilvl="5">
      <w:start w:val="1"/>
      <w:numFmt w:val="decimal"/>
      <w:isLgl/>
      <w:lvlText w:val="%1.%2.%3.%4.%5.%6."/>
      <w:lvlJc w:val="left"/>
      <w:pPr>
        <w:tabs>
          <w:tab w:val="num" w:pos="3545"/>
        </w:tabs>
        <w:ind w:left="3545" w:hanging="1440"/>
      </w:pPr>
      <w:rPr>
        <w:rFonts w:hint="default"/>
      </w:rPr>
    </w:lvl>
    <w:lvl w:ilvl="6">
      <w:start w:val="1"/>
      <w:numFmt w:val="decimal"/>
      <w:isLgl/>
      <w:lvlText w:val="%1.%2.%3.%4.%5.%6.%7."/>
      <w:lvlJc w:val="left"/>
      <w:pPr>
        <w:tabs>
          <w:tab w:val="num" w:pos="4254"/>
        </w:tabs>
        <w:ind w:left="4254" w:hanging="1800"/>
      </w:pPr>
      <w:rPr>
        <w:rFonts w:hint="default"/>
      </w:rPr>
    </w:lvl>
    <w:lvl w:ilvl="7">
      <w:start w:val="1"/>
      <w:numFmt w:val="decimal"/>
      <w:isLgl/>
      <w:lvlText w:val="%1.%2.%3.%4.%5.%6.%7.%8."/>
      <w:lvlJc w:val="left"/>
      <w:pPr>
        <w:tabs>
          <w:tab w:val="num" w:pos="4603"/>
        </w:tabs>
        <w:ind w:left="4603" w:hanging="1800"/>
      </w:pPr>
      <w:rPr>
        <w:rFonts w:hint="default"/>
      </w:rPr>
    </w:lvl>
    <w:lvl w:ilvl="8">
      <w:start w:val="1"/>
      <w:numFmt w:val="decimal"/>
      <w:isLgl/>
      <w:lvlText w:val="%1.%2.%3.%4.%5.%6.%7.%8.%9."/>
      <w:lvlJc w:val="left"/>
      <w:pPr>
        <w:tabs>
          <w:tab w:val="num" w:pos="5312"/>
        </w:tabs>
        <w:ind w:left="5312" w:hanging="2160"/>
      </w:pPr>
      <w:rPr>
        <w:rFonts w:hint="default"/>
      </w:rPr>
    </w:lvl>
  </w:abstractNum>
  <w:abstractNum w:abstractNumId="1">
    <w:nsid w:val="27CE51F2"/>
    <w:multiLevelType w:val="hybridMultilevel"/>
    <w:tmpl w:val="F1282180"/>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2">
    <w:nsid w:val="2B7322DE"/>
    <w:multiLevelType w:val="hybridMultilevel"/>
    <w:tmpl w:val="73F4EBC4"/>
    <w:lvl w:ilvl="0" w:tplc="65909EC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86C4523"/>
    <w:multiLevelType w:val="hybridMultilevel"/>
    <w:tmpl w:val="2CD8E2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1073476"/>
    <w:multiLevelType w:val="hybridMultilevel"/>
    <w:tmpl w:val="7EFAA4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54045A2D"/>
    <w:multiLevelType w:val="hybridMultilevel"/>
    <w:tmpl w:val="7C880C9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54E80DFC"/>
    <w:multiLevelType w:val="hybridMultilevel"/>
    <w:tmpl w:val="4DE6E2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5584EDC"/>
    <w:multiLevelType w:val="hybridMultilevel"/>
    <w:tmpl w:val="ECE2531C"/>
    <w:lvl w:ilvl="0" w:tplc="0419000F">
      <w:start w:val="1"/>
      <w:numFmt w:val="decimal"/>
      <w:lvlText w:val="%1."/>
      <w:lvlJc w:val="left"/>
      <w:pPr>
        <w:tabs>
          <w:tab w:val="num" w:pos="720"/>
        </w:tabs>
        <w:ind w:left="720" w:hanging="360"/>
      </w:pPr>
      <w:rPr>
        <w:rFonts w:hint="default"/>
      </w:rPr>
    </w:lvl>
    <w:lvl w:ilvl="1" w:tplc="DE286590">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1FA0401"/>
    <w:multiLevelType w:val="hybridMultilevel"/>
    <w:tmpl w:val="8BDE6D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69DA2AC2"/>
    <w:multiLevelType w:val="hybridMultilevel"/>
    <w:tmpl w:val="E4EA7582"/>
    <w:lvl w:ilvl="0" w:tplc="04190001">
      <w:start w:val="1"/>
      <w:numFmt w:val="bullet"/>
      <w:lvlText w:val=""/>
      <w:lvlJc w:val="left"/>
      <w:pPr>
        <w:tabs>
          <w:tab w:val="num" w:pos="720"/>
        </w:tabs>
        <w:ind w:left="720" w:hanging="360"/>
      </w:pPr>
      <w:rPr>
        <w:rFonts w:ascii="Symbol" w:hAnsi="Symbol" w:hint="default"/>
      </w:rPr>
    </w:lvl>
    <w:lvl w:ilvl="1" w:tplc="1CC03F48">
      <w:start w:val="1994"/>
      <w:numFmt w:val="bullet"/>
      <w:lvlText w:val="-"/>
      <w:lvlJc w:val="left"/>
      <w:pPr>
        <w:tabs>
          <w:tab w:val="num" w:pos="1440"/>
        </w:tabs>
        <w:ind w:left="1440" w:hanging="360"/>
      </w:pPr>
      <w:rPr>
        <w:rFonts w:ascii="Times New Roman" w:eastAsia="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6740325"/>
    <w:multiLevelType w:val="hybridMultilevel"/>
    <w:tmpl w:val="6888B2D8"/>
    <w:lvl w:ilvl="0" w:tplc="11FAF55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767E16BC"/>
    <w:multiLevelType w:val="hybridMultilevel"/>
    <w:tmpl w:val="A148D4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D95174C"/>
    <w:multiLevelType w:val="multilevel"/>
    <w:tmpl w:val="8992365A"/>
    <w:lvl w:ilvl="0">
      <w:start w:val="1"/>
      <w:numFmt w:val="decimal"/>
      <w:lvlText w:val="%1."/>
      <w:lvlJc w:val="left"/>
      <w:pPr>
        <w:tabs>
          <w:tab w:val="num" w:pos="720"/>
        </w:tabs>
        <w:ind w:left="720" w:hanging="360"/>
      </w:pPr>
      <w:rPr>
        <w:rFonts w:hint="default"/>
      </w:rPr>
    </w:lvl>
    <w:lvl w:ilvl="1">
      <w:start w:val="14"/>
      <w:numFmt w:val="decimal"/>
      <w:isLgl/>
      <w:lvlText w:val="%1.%2"/>
      <w:lvlJc w:val="left"/>
      <w:pPr>
        <w:tabs>
          <w:tab w:val="num" w:pos="855"/>
        </w:tabs>
        <w:ind w:left="855" w:hanging="49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num w:numId="1">
    <w:abstractNumId w:val="10"/>
  </w:num>
  <w:num w:numId="2">
    <w:abstractNumId w:val="2"/>
  </w:num>
  <w:num w:numId="3">
    <w:abstractNumId w:val="12"/>
  </w:num>
  <w:num w:numId="4">
    <w:abstractNumId w:val="7"/>
  </w:num>
  <w:num w:numId="5">
    <w:abstractNumId w:val="0"/>
  </w:num>
  <w:num w:numId="6">
    <w:abstractNumId w:val="4"/>
  </w:num>
  <w:num w:numId="7">
    <w:abstractNumId w:val="3"/>
  </w:num>
  <w:num w:numId="8">
    <w:abstractNumId w:val="8"/>
  </w:num>
  <w:num w:numId="9">
    <w:abstractNumId w:val="5"/>
  </w:num>
  <w:num w:numId="10">
    <w:abstractNumId w:val="11"/>
  </w:num>
  <w:num w:numId="11">
    <w:abstractNumId w:val="1"/>
  </w:num>
  <w:num w:numId="12">
    <w:abstractNumId w:val="6"/>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3A5475"/>
    <w:rsid w:val="003A5475"/>
    <w:rsid w:val="004821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475"/>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3A5475"/>
    <w:pPr>
      <w:ind w:left="852"/>
      <w:jc w:val="center"/>
    </w:pPr>
    <w:rPr>
      <w:b/>
      <w:noProof w:val="0"/>
      <w:sz w:val="32"/>
      <w:szCs w:val="20"/>
      <w:lang w:val="ru-RU"/>
    </w:rPr>
  </w:style>
  <w:style w:type="character" w:customStyle="1" w:styleId="a4">
    <w:name w:val="Название Знак"/>
    <w:basedOn w:val="a0"/>
    <w:link w:val="a3"/>
    <w:rsid w:val="003A5475"/>
    <w:rPr>
      <w:rFonts w:ascii="Times New Roman" w:eastAsia="Times New Roman" w:hAnsi="Times New Roman" w:cs="Times New Roman"/>
      <w:b/>
      <w:sz w:val="32"/>
      <w:szCs w:val="20"/>
      <w:lang w:eastAsia="ru-RU"/>
    </w:rPr>
  </w:style>
  <w:style w:type="character" w:styleId="a5">
    <w:name w:val="Emphasis"/>
    <w:basedOn w:val="a0"/>
    <w:qFormat/>
    <w:rsid w:val="003A5475"/>
    <w:rPr>
      <w:i/>
      <w:iCs/>
    </w:rPr>
  </w:style>
  <w:style w:type="table" w:styleId="a6">
    <w:name w:val="Table Grid"/>
    <w:basedOn w:val="a1"/>
    <w:rsid w:val="003A547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3309</Words>
  <Characters>18865</Characters>
  <Application>Microsoft Office Word</Application>
  <DocSecurity>0</DocSecurity>
  <Lines>157</Lines>
  <Paragraphs>44</Paragraphs>
  <ScaleCrop>false</ScaleCrop>
  <Company/>
  <LinksUpToDate>false</LinksUpToDate>
  <CharactersWithSpaces>22130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2012-04-23T06:25:00Z</dcterms:created>
  <dcterms:modified xsi:type="dcterms:W3CDTF">2012-04-23T06:26:00Z</dcterms:modified>
</cp:coreProperties>
</file>